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FB" w:rsidRDefault="00500EFB" w:rsidP="00500EFB">
      <w:pPr>
        <w:snapToGrid w:val="0"/>
        <w:spacing w:after="0" w:line="240" w:lineRule="auto"/>
        <w:ind w:firstLineChars="50" w:firstLine="14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Список</w:t>
      </w: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кандидатов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 xml:space="preserve"> в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избираемую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часть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Ученого совета</w:t>
      </w:r>
    </w:p>
    <w:p w:rsidR="00500EFB" w:rsidRDefault="00500EFB" w:rsidP="00500EF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ФГАОУ ВО «КФУ им. В.И. Вернадского»</w:t>
      </w:r>
      <w:bookmarkEnd w:id="0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500EFB" w:rsidRDefault="00500EFB" w:rsidP="00500EF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 Конференции работников и обучающихся</w:t>
      </w:r>
    </w:p>
    <w:p w:rsidR="00500EFB" w:rsidRDefault="00500EFB" w:rsidP="00500EF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ФГАОУ ВО «КФУ им. В.И. Вернадского»</w:t>
      </w:r>
    </w:p>
    <w:p w:rsidR="00500EFB" w:rsidRDefault="00500EFB" w:rsidP="00500EFB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06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» марта</w:t>
      </w: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5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года</w:t>
      </w:r>
    </w:p>
    <w:tbl>
      <w:tblPr>
        <w:tblW w:w="100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514"/>
      </w:tblGrid>
      <w:tr w:rsidR="00500EFB" w:rsidTr="00334387">
        <w:tc>
          <w:tcPr>
            <w:tcW w:w="568" w:type="dxa"/>
          </w:tcPr>
          <w:p w:rsidR="00500EFB" w:rsidRDefault="00500EFB" w:rsidP="00334387">
            <w:pPr>
              <w:snapToGri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00EFB" w:rsidRDefault="00500EFB" w:rsidP="00334387">
            <w:pPr>
              <w:snapToGri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отчество, должность, ученая степень, ученое звание кандидата в члены ученого совета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Вахрушев Борис Александрович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заведующий кафедрой физической географии и геоморфологии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д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.г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еогр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профессор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Институт «Таврическая академия»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pStyle w:val="a3"/>
              <w:widowControl w:val="0"/>
              <w:spacing w:before="0"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Глузман Неля Анатольевна,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директор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Евпаторийского института социальных наук (филиал)</w:t>
            </w:r>
          </w:p>
          <w:p w:rsidR="00500EFB" w:rsidRDefault="00500EFB" w:rsidP="00334387">
            <w:pPr>
              <w:pStyle w:val="a3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Ефетов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Констанин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Александрович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заведующий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кафедрой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биохимии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д.м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профессор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Ордена Трудового Красного Знамени Медицинский институт им. С.И. Георгиевского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Завалий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Алексей Алексеевич,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заведующий кафедрой общетехнических дисциплин факультета механизации и пищевых технологий,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д.техн.н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доцент, Институт «Агротехнологическая академия»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pStyle w:val="a3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 Владимирович,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 Техникума гидромелиорации и механизации сельского хозяйства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 Советский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Иванченко Вячеслав Иосифович,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плодоовощеводства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виноградарства, </w:t>
            </w:r>
          </w:p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д.с.-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профессор, Институт «Агротехнологическая академия»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Карданов Александр Игоревич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обучающийся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Института «Таврическая академия»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курс, 40.04.01 Юриспруденция 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Кысса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Андрей Андреевич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бучающийся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Института экономики и управления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курс, 38.03.01 Учёт, анализ и аудит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Кривенцов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Максим Андреевич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кафедрой паталогической анатомии с секционным курсом, д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.м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.н.,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профессор,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Ордена Трудового Красного Знамени Медицинский институт им. С.И. Георгиевского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Кутя Сергей Анатольевич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1-й заместитель директора по учебно-методической работе, д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.м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профессор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Ордена Трудового Красного Знамени Медицинский институт им. С.И. Георгиевского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Лукашева Наталья Николаевна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доцент кафедры гражданского и трудового права, к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.ю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доцент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Институт «Таврическая академия»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pStyle w:val="a3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Мащенко Александр Петрович,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Института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дизайна,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Меметова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Эдие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Шевкетовна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аведующий кафедрой крымско-татарской филологии,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доцент, Институт филологии 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pStyle w:val="a3"/>
              <w:widowControl w:val="0"/>
              <w:spacing w:before="0" w:after="0" w:line="240" w:lineRule="auto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Митрохина Леся Михайловна,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ученый секретарь совета Секретариата Ученого совета,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к.филол.н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., доцент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Муратов Мустафа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Абдурешитович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заведующий кафедрой математического анализа, д.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профессор, Физико-технический институт</w:t>
            </w:r>
          </w:p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Никитина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Марина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Геннадиевна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первый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учебно-методической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работе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д.э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.н.,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д.геогр.н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профессор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Институт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экономики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управления</w:t>
            </w:r>
            <w:proofErr w:type="spellEnd"/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Николенко Илья Викторович,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химической технологии и водопользования,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д.техн.н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профессор,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Институт биохимических технологий, экологии и фармации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Попов Максим Николаевич,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 по учебной работе,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к.пед.н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доцент,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Гуманитарно-педагогическая академия (филиал) в г. Ялта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pStyle w:val="a3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Сосновский Юрий Вячеславович,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компьютерной инженерии и моделирования,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к.техн.н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доцент, Физико-технический институт,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Лаборатории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МикроЛаб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Федюшко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Юрий Михайлович, </w:t>
            </w:r>
            <w:r>
              <w:rPr>
                <w:rFonts w:ascii="Times New Roman" w:hAnsi="Times New Roman"/>
                <w:sz w:val="28"/>
                <w:szCs w:val="28"/>
              </w:rPr>
              <w:t>заведующий кафедрой теплогазоснабжения, вентиляции, водоснабжения и водоотведения имени академика Б.И.</w:t>
            </w:r>
            <w:r>
              <w:rPr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Боровского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д.техн.н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профессор, Институт  «Академия строительства и архитектуры»</w:t>
            </w:r>
          </w:p>
        </w:tc>
      </w:tr>
      <w:tr w:rsidR="00500EFB" w:rsidTr="00334387">
        <w:tc>
          <w:tcPr>
            <w:tcW w:w="568" w:type="dxa"/>
          </w:tcPr>
          <w:p w:rsidR="00500EFB" w:rsidRDefault="00500EFB" w:rsidP="00500EFB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514" w:type="dxa"/>
          </w:tcPr>
          <w:p w:rsidR="00500EFB" w:rsidRDefault="00500EFB" w:rsidP="003343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Шибанов Сергей Эдуардович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заведующий  кафедрой гигиены общей с экологией, д.мед.н., профессор,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Ордена Трудового Красного Знамени Медицинский институт им. С.И. Георгиевского</w:t>
            </w:r>
          </w:p>
        </w:tc>
      </w:tr>
    </w:tbl>
    <w:p w:rsidR="00500EFB" w:rsidRDefault="00500EFB" w:rsidP="00500EFB"/>
    <w:p w:rsidR="00A777CA" w:rsidRDefault="00A777CA"/>
    <w:sectPr w:rsidR="00A7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174F"/>
    <w:multiLevelType w:val="multilevel"/>
    <w:tmpl w:val="1523174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FB"/>
    <w:rsid w:val="00500EFB"/>
    <w:rsid w:val="00A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24DBE-77CC-4951-9065-A7D6F6EF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F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00EFB"/>
    <w:pPr>
      <w:spacing w:before="240" w:after="240" w:line="384" w:lineRule="atLeast"/>
      <w:jc w:val="both"/>
    </w:pPr>
    <w:rPr>
      <w:rFonts w:ascii="Tahoma" w:eastAsia="SimSun" w:hAnsi="Tahoma" w:cs="Tahoma"/>
      <w:kern w:val="2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500EF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2025-02-25T08:39:00Z</dcterms:created>
  <dcterms:modified xsi:type="dcterms:W3CDTF">2025-02-25T08:40:00Z</dcterms:modified>
</cp:coreProperties>
</file>