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24.06.2024)</w:t>
      </w:r>
    </w:p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ФГАОУ ВО «КФУ им. В.И. Вернадского» объявляе</w:t>
      </w:r>
      <w:r w:rsidR="006A7FC1">
        <w:rPr>
          <w:rFonts w:ascii="Times New Roman" w:hAnsi="Times New Roman" w:cs="Times New Roman"/>
          <w:sz w:val="24"/>
          <w:szCs w:val="24"/>
        </w:rPr>
        <w:t>т конкурс на замещение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FC1"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471187">
        <w:rPr>
          <w:rFonts w:ascii="Times New Roman" w:hAnsi="Times New Roman" w:cs="Times New Roman"/>
          <w:sz w:val="24"/>
          <w:szCs w:val="24"/>
        </w:rPr>
        <w:t>лаборатории молекулярной генетики и биотехнологии Института биохимических технологий, экологии и фармации</w:t>
      </w:r>
      <w:r>
        <w:rPr>
          <w:rFonts w:ascii="Times New Roman" w:hAnsi="Times New Roman" w:cs="Times New Roman"/>
          <w:sz w:val="24"/>
          <w:szCs w:val="24"/>
        </w:rPr>
        <w:t xml:space="preserve"> ФГАОУ ВО «КФУ им. В.И. Вернадского»</w:t>
      </w: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22"/>
        <w:gridCol w:w="5398"/>
        <w:gridCol w:w="1106"/>
        <w:gridCol w:w="2319"/>
      </w:tblGrid>
      <w:tr w:rsidR="00471187" w:rsidTr="00471187">
        <w:tc>
          <w:tcPr>
            <w:tcW w:w="31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</w:t>
            </w:r>
          </w:p>
        </w:tc>
        <w:tc>
          <w:tcPr>
            <w:tcW w:w="18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</w:t>
            </w:r>
          </w:p>
        </w:tc>
      </w:tr>
      <w:tr w:rsidR="00471187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срок, на который планируется заключение трудового договора</w:t>
            </w:r>
          </w:p>
        </w:tc>
      </w:tr>
      <w:tr w:rsidR="00471187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</w:tr>
      <w:tr w:rsidR="006A7FC1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6A7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F05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7FC1">
              <w:rPr>
                <w:rFonts w:ascii="Times New Roman" w:hAnsi="Times New Roman" w:cs="Times New Roman"/>
                <w:sz w:val="24"/>
                <w:szCs w:val="24"/>
              </w:rPr>
              <w:t>ладший научный сотрудник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</w:tr>
    </w:tbl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условия проведения конкурса определены Приказом Минобрнауки России от 05.08.2021 № 715 «Об утверждении перечня должностей научных работников, подлежащих замещению по конкурсу, и порядка проведения указанного конкурса».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претендентам устанавливаются в соответствии с Квалификационным справочником должностей руководителей, специалистов и других служащих. 4-е издание, дополненное (утв. постановлением Минтруда РФ от 21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</w:rPr>
        <w:t>1998 № 37). Дополнительные требования приведены в приложениях к объявлению.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документов по вакансиям установлен с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24.06.2024 г. до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57A9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.08.2024 г.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конкурса: 2</w:t>
      </w:r>
      <w:r w:rsidR="00757A9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.08.2024 г.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конкурса: г. Симферополь, пр. Академика Вернадского, 4.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результатах конкурса будут размещены на сайте Университета в течение 3 рабочих дней с момента принятия решения. 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конкурсе предоставляются заявление; копии дипломов и других документов, подтверждающих квалификацию претендента; список научных публикаций; другая информация о научной деятельности, существенная для принятия решения комиссией.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по вакансиям с необходимыми документами подаются с описью вложения в запечатанном конверте с указанием на нем фамилии, имени, отчества (при наличии) претендента, наименования должности, на замещение которой принимает участие в конкурсе претендент, с пометкой «На конкурс» и указанием даты проведения конкурса. Документы принимаются по адресу: г. Симферополь, ул. Ялтинская,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1003, с 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до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понедельника по пятницу (в случае личной подачи) кроме выходных и праздничных дней.</w:t>
      </w:r>
    </w:p>
    <w:p w:rsidR="00471187" w:rsidRDefault="00471187" w:rsidP="00471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ректора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В.О. Курьянов</w:t>
      </w: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1187" w:rsidRDefault="00471187" w:rsidP="00471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11C1" w:rsidRPr="00706B37" w:rsidRDefault="00D611C1" w:rsidP="00D61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1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 w:rsidR="006A7FC1">
        <w:rPr>
          <w:rFonts w:ascii="Times New Roman" w:hAnsi="Times New Roman" w:cs="Times New Roman"/>
          <w:sz w:val="24"/>
          <w:szCs w:val="24"/>
        </w:rPr>
        <w:t>младший научный сотрудник (0,25</w:t>
      </w:r>
      <w:r w:rsidRPr="009E02F6">
        <w:rPr>
          <w:rFonts w:ascii="Times New Roman" w:hAnsi="Times New Roman" w:cs="Times New Roman"/>
          <w:sz w:val="24"/>
          <w:szCs w:val="24"/>
        </w:rPr>
        <w:t xml:space="preserve"> ставки)</w:t>
      </w:r>
      <w:r w:rsidRPr="00706B37">
        <w:rPr>
          <w:rFonts w:ascii="Times New Roman" w:hAnsi="Times New Roman" w:cs="Times New Roman"/>
          <w:sz w:val="24"/>
          <w:szCs w:val="24"/>
        </w:rPr>
        <w:t xml:space="preserve"> лаборатории молекулярной генетики и биотехнологии Института биохимических технологий, экологии и фармации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Отрасль: </w:t>
      </w:r>
      <w:r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D611C1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C1" w:rsidRPr="00A433B2" w:rsidRDefault="00D611C1" w:rsidP="00D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Ученая степень: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D611C1" w:rsidRDefault="00D611C1" w:rsidP="00D6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Стаж работы: </w:t>
      </w:r>
      <w:r w:rsidRPr="004B7A5B">
        <w:rPr>
          <w:rFonts w:ascii="Times New Roman" w:hAnsi="Times New Roman" w:cs="Times New Roman"/>
          <w:sz w:val="24"/>
          <w:szCs w:val="24"/>
        </w:rPr>
        <w:t>по специальности не менее 3 лет. При наличии ученой степени, окончания аспирантуры и прохождения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D611C1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C20E70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 w:rsidRPr="003242AA">
        <w:rPr>
          <w:rFonts w:ascii="Times New Roman" w:hAnsi="Times New Roman" w:cs="Times New Roman"/>
          <w:sz w:val="24"/>
          <w:szCs w:val="24"/>
        </w:rPr>
        <w:t xml:space="preserve">опыт выполнения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3242AA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рамках вып</w:t>
      </w:r>
      <w:r w:rsidR="008D7365">
        <w:rPr>
          <w:rFonts w:ascii="Times New Roman" w:hAnsi="Times New Roman" w:cs="Times New Roman"/>
          <w:sz w:val="24"/>
          <w:szCs w:val="24"/>
        </w:rPr>
        <w:t>ускной квалификационной работы.</w:t>
      </w:r>
    </w:p>
    <w:p w:rsidR="00D611C1" w:rsidRPr="00281C95" w:rsidRDefault="00D611C1" w:rsidP="00D611C1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 w:rsidRPr="003242AA">
        <w:rPr>
          <w:rFonts w:ascii="Times New Roman" w:hAnsi="Times New Roman" w:cs="Times New Roman"/>
          <w:sz w:val="24"/>
          <w:szCs w:val="24"/>
        </w:rPr>
        <w:t>Публикации: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36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не предъявляются.</w:t>
      </w:r>
    </w:p>
    <w:p w:rsidR="00D611C1" w:rsidRPr="007869EE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9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конференциях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611C1" w:rsidRPr="00F05AC7" w:rsidRDefault="00D611C1" w:rsidP="00F05A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НИР: </w:t>
      </w:r>
      <w:r w:rsidR="00F05AC7" w:rsidRPr="00F05AC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опыта руковод</w:t>
      </w:r>
      <w:r w:rsidR="00F05AC7">
        <w:rPr>
          <w:rFonts w:ascii="Times New Roman" w:hAnsi="Times New Roman" w:cs="Times New Roman"/>
          <w:color w:val="000000" w:themeColor="text1"/>
          <w:sz w:val="24"/>
          <w:szCs w:val="24"/>
        </w:rPr>
        <w:t>ства и/или выполнения НИР/НИОКР</w:t>
      </w:r>
    </w:p>
    <w:p w:rsidR="00D611C1" w:rsidRPr="00706B37" w:rsidRDefault="00D611C1" w:rsidP="00D6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</w:p>
    <w:p w:rsidR="00D611C1" w:rsidRPr="00706B37" w:rsidRDefault="008D7365" w:rsidP="008D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65">
        <w:rPr>
          <w:rFonts w:ascii="Times New Roman" w:hAnsi="Times New Roman" w:cs="Times New Roman"/>
          <w:sz w:val="24"/>
          <w:szCs w:val="24"/>
        </w:rPr>
        <w:t>Обрабатывать научную и (или) научно-техническую информацию, необходимую для решени</w:t>
      </w:r>
      <w:r>
        <w:rPr>
          <w:rFonts w:ascii="Times New Roman" w:hAnsi="Times New Roman" w:cs="Times New Roman"/>
          <w:sz w:val="24"/>
          <w:szCs w:val="24"/>
        </w:rPr>
        <w:t>я отдельных задач исследования; п</w:t>
      </w:r>
      <w:r w:rsidRPr="008D7365">
        <w:rPr>
          <w:rFonts w:ascii="Times New Roman" w:hAnsi="Times New Roman" w:cs="Times New Roman"/>
          <w:sz w:val="24"/>
          <w:szCs w:val="24"/>
        </w:rPr>
        <w:t>роводить исследования, эксперименты, наблюдения, измерения на основе методики, предложенной ответственным исполнит</w:t>
      </w:r>
      <w:r>
        <w:rPr>
          <w:rFonts w:ascii="Times New Roman" w:hAnsi="Times New Roman" w:cs="Times New Roman"/>
          <w:sz w:val="24"/>
          <w:szCs w:val="24"/>
        </w:rPr>
        <w:t>елем; о</w:t>
      </w:r>
      <w:r w:rsidRPr="008D7365">
        <w:rPr>
          <w:rFonts w:ascii="Times New Roman" w:hAnsi="Times New Roman" w:cs="Times New Roman"/>
          <w:sz w:val="24"/>
          <w:szCs w:val="24"/>
        </w:rPr>
        <w:t>писывать исследования, экспе</w:t>
      </w:r>
      <w:r>
        <w:rPr>
          <w:rFonts w:ascii="Times New Roman" w:hAnsi="Times New Roman" w:cs="Times New Roman"/>
          <w:sz w:val="24"/>
          <w:szCs w:val="24"/>
        </w:rPr>
        <w:t>рименты, наблюдения, измерения; ф</w:t>
      </w:r>
      <w:r w:rsidRPr="008D7365">
        <w:rPr>
          <w:rFonts w:ascii="Times New Roman" w:hAnsi="Times New Roman" w:cs="Times New Roman"/>
          <w:sz w:val="24"/>
          <w:szCs w:val="24"/>
        </w:rPr>
        <w:t>ормулировать выводы и основные результаты исследований, экспе</w:t>
      </w:r>
      <w:r>
        <w:rPr>
          <w:rFonts w:ascii="Times New Roman" w:hAnsi="Times New Roman" w:cs="Times New Roman"/>
          <w:sz w:val="24"/>
          <w:szCs w:val="24"/>
        </w:rPr>
        <w:t>риментов, наблюдений, измерений</w:t>
      </w:r>
      <w:r w:rsidR="00D61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период до </w:t>
      </w:r>
      <w:r>
        <w:rPr>
          <w:rFonts w:ascii="Times New Roman" w:hAnsi="Times New Roman" w:cs="Times New Roman"/>
          <w:sz w:val="24"/>
          <w:szCs w:val="24"/>
        </w:rPr>
        <w:t>29.12.2026</w:t>
      </w:r>
      <w:r w:rsidRPr="00706B37">
        <w:rPr>
          <w:rFonts w:ascii="Times New Roman" w:hAnsi="Times New Roman" w:cs="Times New Roman"/>
          <w:sz w:val="24"/>
          <w:szCs w:val="24"/>
        </w:rPr>
        <w:t> г. (</w:t>
      </w:r>
      <w:r>
        <w:rPr>
          <w:rFonts w:ascii="Times New Roman" w:hAnsi="Times New Roman" w:cs="Times New Roman"/>
          <w:sz w:val="24"/>
          <w:szCs w:val="24"/>
        </w:rPr>
        <w:t>на срок реализации</w:t>
      </w:r>
      <w:r w:rsidRPr="00706B37">
        <w:rPr>
          <w:rFonts w:ascii="Times New Roman" w:hAnsi="Times New Roman" w:cs="Times New Roman"/>
          <w:sz w:val="24"/>
          <w:szCs w:val="24"/>
        </w:rPr>
        <w:t xml:space="preserve"> проекта)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Default="00F05AC7">
      <w:pPr>
        <w:spacing w:after="160" w:line="259" w:lineRule="auto"/>
      </w:pPr>
      <w:r>
        <w:br w:type="page"/>
      </w:r>
    </w:p>
    <w:p w:rsidR="00F05AC7" w:rsidRPr="00706B37" w:rsidRDefault="00F05AC7" w:rsidP="00F05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Вакансия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>
        <w:rPr>
          <w:rFonts w:ascii="Times New Roman" w:hAnsi="Times New Roman" w:cs="Times New Roman"/>
          <w:sz w:val="24"/>
          <w:szCs w:val="24"/>
        </w:rPr>
        <w:t>младший научный сотрудник (0,25</w:t>
      </w:r>
      <w:r w:rsidRPr="009E02F6">
        <w:rPr>
          <w:rFonts w:ascii="Times New Roman" w:hAnsi="Times New Roman" w:cs="Times New Roman"/>
          <w:sz w:val="24"/>
          <w:szCs w:val="24"/>
        </w:rPr>
        <w:t xml:space="preserve"> ставки)</w:t>
      </w:r>
      <w:r w:rsidRPr="00706B37">
        <w:rPr>
          <w:rFonts w:ascii="Times New Roman" w:hAnsi="Times New Roman" w:cs="Times New Roman"/>
          <w:sz w:val="24"/>
          <w:szCs w:val="24"/>
        </w:rPr>
        <w:t xml:space="preserve"> лаборатории молекулярной генетики и биотехнологии Института биохимических технологий, экологии и фармации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Отрасль: </w:t>
      </w:r>
      <w:r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F05AC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C7" w:rsidRPr="00A433B2" w:rsidRDefault="00F05AC7" w:rsidP="00F05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Ученая степень: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F05AC7" w:rsidRDefault="00F05AC7" w:rsidP="00F05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Стаж работы: </w:t>
      </w:r>
      <w:r w:rsidRPr="004B7A5B">
        <w:rPr>
          <w:rFonts w:ascii="Times New Roman" w:hAnsi="Times New Roman" w:cs="Times New Roman"/>
          <w:sz w:val="24"/>
          <w:szCs w:val="24"/>
        </w:rPr>
        <w:t>по специальности не менее 3 лет. При наличии ученой степени, окончания аспирантуры и прохождения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F05AC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 w:rsidRPr="00F05AC7">
        <w:rPr>
          <w:rFonts w:ascii="Times New Roman" w:hAnsi="Times New Roman" w:cs="Times New Roman"/>
          <w:sz w:val="24"/>
          <w:szCs w:val="24"/>
        </w:rPr>
        <w:t>работа с техническими отчётами, редактирование технических текстов, кадровый менеджмент, экономическое обоснование научных проектов, работа с научной, технической и вспомогательной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C7" w:rsidRPr="00281C95" w:rsidRDefault="00F05AC7" w:rsidP="00F05A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2AA">
        <w:rPr>
          <w:rFonts w:ascii="Times New Roman" w:hAnsi="Times New Roman" w:cs="Times New Roman"/>
          <w:sz w:val="24"/>
          <w:szCs w:val="24"/>
        </w:rPr>
        <w:t>Публикации: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не предъявляются.</w:t>
      </w:r>
    </w:p>
    <w:p w:rsidR="00F05AC7" w:rsidRPr="007869EE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9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конференциях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05AC7" w:rsidRPr="007869EE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НИР:</w:t>
      </w:r>
      <w:r w:rsidRPr="00F0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 руководства и/или выполнения НИР/НИОКР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Pr="00706B37" w:rsidRDefault="00F05AC7" w:rsidP="00F05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AC7">
        <w:rPr>
          <w:rFonts w:ascii="Times New Roman" w:hAnsi="Times New Roman" w:cs="Times New Roman"/>
          <w:sz w:val="24"/>
          <w:szCs w:val="24"/>
        </w:rPr>
        <w:t>Техническое редактирование текста отчета. Подготовка, оформление и согласование отчетной документации в соответствии государственным заданием, разработка и согласования лицензионных договоров, оформление заявок на РИД</w:t>
      </w:r>
      <w:bookmarkStart w:id="0" w:name="_GoBack"/>
      <w:bookmarkEnd w:id="0"/>
      <w:r w:rsidRPr="00F05AC7">
        <w:rPr>
          <w:rFonts w:ascii="Times New Roman" w:hAnsi="Times New Roman" w:cs="Times New Roman"/>
          <w:sz w:val="24"/>
          <w:szCs w:val="24"/>
        </w:rPr>
        <w:t>, написание статей с междисциплинарным уклоном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:rsidR="00F05AC7" w:rsidRPr="00706B37" w:rsidRDefault="00F05AC7" w:rsidP="00F0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период до </w:t>
      </w:r>
      <w:r>
        <w:rPr>
          <w:rFonts w:ascii="Times New Roman" w:hAnsi="Times New Roman" w:cs="Times New Roman"/>
          <w:sz w:val="24"/>
          <w:szCs w:val="24"/>
        </w:rPr>
        <w:t>29.12.2026</w:t>
      </w:r>
      <w:r w:rsidRPr="00706B37">
        <w:rPr>
          <w:rFonts w:ascii="Times New Roman" w:hAnsi="Times New Roman" w:cs="Times New Roman"/>
          <w:sz w:val="24"/>
          <w:szCs w:val="24"/>
        </w:rPr>
        <w:t> г. (</w:t>
      </w:r>
      <w:r>
        <w:rPr>
          <w:rFonts w:ascii="Times New Roman" w:hAnsi="Times New Roman" w:cs="Times New Roman"/>
          <w:sz w:val="24"/>
          <w:szCs w:val="24"/>
        </w:rPr>
        <w:t>на срок реализации</w:t>
      </w:r>
      <w:r w:rsidRPr="00706B37">
        <w:rPr>
          <w:rFonts w:ascii="Times New Roman" w:hAnsi="Times New Roman" w:cs="Times New Roman"/>
          <w:sz w:val="24"/>
          <w:szCs w:val="24"/>
        </w:rPr>
        <w:t xml:space="preserve"> проекта)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044" w:rsidRDefault="00DD1044"/>
    <w:sectPr w:rsidR="00D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13"/>
    <w:multiLevelType w:val="multilevel"/>
    <w:tmpl w:val="DC621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C1"/>
    <w:rsid w:val="001600CA"/>
    <w:rsid w:val="002975B5"/>
    <w:rsid w:val="00471187"/>
    <w:rsid w:val="00484AA2"/>
    <w:rsid w:val="006A7FC1"/>
    <w:rsid w:val="00757A9A"/>
    <w:rsid w:val="008D7365"/>
    <w:rsid w:val="00D611C1"/>
    <w:rsid w:val="00DD1044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E942"/>
  <w15:chartTrackingRefBased/>
  <w15:docId w15:val="{6D2B412C-6E05-4445-982C-4E97DB4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1C1"/>
    <w:pPr>
      <w:widowControl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table" w:styleId="a3">
    <w:name w:val="Table Grid"/>
    <w:basedOn w:val="a1"/>
    <w:uiPriority w:val="59"/>
    <w:rsid w:val="0047118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2024-07-05T09:36:00Z</dcterms:created>
  <dcterms:modified xsi:type="dcterms:W3CDTF">2024-07-26T09:01:00Z</dcterms:modified>
</cp:coreProperties>
</file>