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6DD9" w14:textId="77777777" w:rsidR="00FE2C0F" w:rsidRPr="00FE2C0F" w:rsidRDefault="00FE2C0F" w:rsidP="00FE2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C0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ОБЪЯВЛЕНИЕ</w:t>
      </w:r>
    </w:p>
    <w:p w14:paraId="172506E2" w14:textId="77777777" w:rsidR="00FE2C0F" w:rsidRPr="00FE2C0F" w:rsidRDefault="00FE2C0F" w:rsidP="00FE2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C0F">
        <w:rPr>
          <w:rFonts w:ascii="Times New Roman" w:eastAsia="Times New Roman" w:hAnsi="Times New Roman" w:cs="Times New Roman"/>
          <w:sz w:val="21"/>
          <w:szCs w:val="21"/>
          <w:lang w:eastAsia="ru-RU"/>
        </w:rPr>
        <w:t>(от 12.01.2024г.)</w:t>
      </w:r>
    </w:p>
    <w:p w14:paraId="0285D8E8" w14:textId="77777777" w:rsidR="00FE2C0F" w:rsidRPr="00FE2C0F" w:rsidRDefault="00FE2C0F" w:rsidP="00FE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C0F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 объявляет выборы на замещение должностей деканов и заведующих кафедрами:</w:t>
      </w:r>
    </w:p>
    <w:tbl>
      <w:tblPr>
        <w:tblW w:w="5000" w:type="pct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1968"/>
        <w:gridCol w:w="2091"/>
        <w:gridCol w:w="1636"/>
        <w:gridCol w:w="808"/>
        <w:gridCol w:w="1533"/>
      </w:tblGrid>
      <w:tr w:rsidR="00FE2C0F" w:rsidRPr="00FE2C0F" w14:paraId="12339508" w14:textId="77777777" w:rsidTr="00FE2C0F">
        <w:trPr>
          <w:trHeight w:val="351"/>
        </w:trPr>
        <w:tc>
          <w:tcPr>
            <w:tcW w:w="3500" w:type="pct"/>
            <w:gridSpan w:val="4"/>
            <w:tcBorders>
              <w:top w:val="single" w:sz="8" w:space="0" w:color="4A442A"/>
              <w:left w:val="single" w:sz="8" w:space="0" w:color="4A442A"/>
              <w:bottom w:val="single" w:sz="8" w:space="0" w:color="4A442A"/>
              <w:right w:val="single" w:sz="8" w:space="0" w:color="4A442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EF6B9" w14:textId="77777777" w:rsidR="00FE2C0F" w:rsidRPr="00FE2C0F" w:rsidRDefault="00FE2C0F" w:rsidP="00FE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Объявление о выборах</w:t>
            </w:r>
          </w:p>
        </w:tc>
        <w:tc>
          <w:tcPr>
            <w:tcW w:w="1500" w:type="pct"/>
            <w:gridSpan w:val="2"/>
            <w:tcBorders>
              <w:top w:val="single" w:sz="8" w:space="0" w:color="4A442A"/>
              <w:left w:val="nil"/>
              <w:bottom w:val="single" w:sz="8" w:space="0" w:color="4A442A"/>
              <w:right w:val="single" w:sz="8" w:space="0" w:color="4A442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C0B1F" w14:textId="77777777" w:rsidR="00FE2C0F" w:rsidRPr="00FE2C0F" w:rsidRDefault="00FE2C0F" w:rsidP="00FE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трудового договора</w:t>
            </w:r>
          </w:p>
        </w:tc>
      </w:tr>
      <w:tr w:rsidR="00FE2C0F" w:rsidRPr="00FE2C0F" w14:paraId="0371D1F3" w14:textId="77777777" w:rsidTr="00FE2C0F">
        <w:tc>
          <w:tcPr>
            <w:tcW w:w="357" w:type="pct"/>
            <w:tcBorders>
              <w:top w:val="nil"/>
              <w:left w:val="single" w:sz="8" w:space="0" w:color="4A442A"/>
              <w:bottom w:val="single" w:sz="8" w:space="0" w:color="4A442A"/>
              <w:right w:val="single" w:sz="8" w:space="0" w:color="4A442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9159E" w14:textId="77777777" w:rsidR="00FE2C0F" w:rsidRPr="00FE2C0F" w:rsidRDefault="00FE2C0F" w:rsidP="00FE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Объявления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4A442A"/>
              <w:right w:val="single" w:sz="8" w:space="0" w:color="4A442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F33B4" w14:textId="77777777" w:rsidR="00FE2C0F" w:rsidRPr="00FE2C0F" w:rsidRDefault="00FE2C0F" w:rsidP="00FE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Должность 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4A442A"/>
              <w:right w:val="single" w:sz="8" w:space="0" w:color="4A442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F4A0B" w14:textId="77777777" w:rsidR="00FE2C0F" w:rsidRPr="00FE2C0F" w:rsidRDefault="00FE2C0F" w:rsidP="00FE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Квалификационные требования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4A442A"/>
              <w:right w:val="single" w:sz="8" w:space="0" w:color="4A442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8770A" w14:textId="77777777" w:rsidR="00FE2C0F" w:rsidRPr="00FE2C0F" w:rsidRDefault="00FE2C0F" w:rsidP="00FE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предоставления документов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4A442A"/>
              <w:right w:val="single" w:sz="8" w:space="0" w:color="4A442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B9BF6" w14:textId="77777777" w:rsidR="00FE2C0F" w:rsidRPr="00FE2C0F" w:rsidRDefault="00FE2C0F" w:rsidP="00FE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ставки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4A442A"/>
              <w:right w:val="single" w:sz="8" w:space="0" w:color="4A442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B2AB2" w14:textId="77777777" w:rsidR="00FE2C0F" w:rsidRPr="00FE2C0F" w:rsidRDefault="00FE2C0F" w:rsidP="00FE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Минимальный срок, на который планируется заключение трудового договора </w:t>
            </w:r>
          </w:p>
        </w:tc>
      </w:tr>
      <w:tr w:rsidR="00FE2C0F" w:rsidRPr="00FE2C0F" w14:paraId="29F6A046" w14:textId="77777777" w:rsidTr="00FE2C0F">
        <w:trPr>
          <w:trHeight w:val="261"/>
        </w:trPr>
        <w:tc>
          <w:tcPr>
            <w:tcW w:w="357" w:type="pct"/>
            <w:tcBorders>
              <w:top w:val="nil"/>
              <w:left w:val="single" w:sz="8" w:space="0" w:color="4A442A"/>
              <w:bottom w:val="single" w:sz="8" w:space="0" w:color="4A442A"/>
              <w:right w:val="single" w:sz="8" w:space="0" w:color="4A442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FFE51" w14:textId="77777777" w:rsidR="00FE2C0F" w:rsidRPr="00FE2C0F" w:rsidRDefault="00FE2C0F" w:rsidP="00FE2C0F">
            <w:pPr>
              <w:numPr>
                <w:ilvl w:val="0"/>
                <w:numId w:val="1"/>
              </w:numPr>
              <w:spacing w:after="7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000000"/>
              <w:right w:val="single" w:sz="8" w:space="0" w:color="4A442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C3540" w14:textId="77777777" w:rsidR="00FE2C0F" w:rsidRPr="00FE2C0F" w:rsidRDefault="00FE2C0F" w:rsidP="00FE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Заведующий кафедрой </w:t>
            </w:r>
          </w:p>
          <w:p w14:paraId="2833D190" w14:textId="77777777" w:rsidR="00FE2C0F" w:rsidRPr="00FE2C0F" w:rsidRDefault="00FE2C0F" w:rsidP="00FE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 российской государственности  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4A442A"/>
              <w:right w:val="single" w:sz="8" w:space="0" w:color="4A442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B37C9" w14:textId="3EA715FA" w:rsidR="00FE2C0F" w:rsidRPr="00FE2C0F" w:rsidRDefault="00FE2C0F" w:rsidP="00FE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п.2 объявления, удостоверение о повышении квалификации РАНХиГС по дополнительной профессиональной </w:t>
            </w:r>
            <w:r w:rsidRPr="00FE2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программе «</w:t>
            </w:r>
            <w:r w:rsidRPr="00FE2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Технология организации преподавания основ российской государственности»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4A442A"/>
              <w:right w:val="single" w:sz="8" w:space="0" w:color="4A442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7F5E2" w14:textId="77777777" w:rsidR="00FE2C0F" w:rsidRPr="00FE2C0F" w:rsidRDefault="00FE2C0F" w:rsidP="00FE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17-00</w:t>
            </w:r>
          </w:p>
          <w:p w14:paraId="36C0AD1A" w14:textId="77777777" w:rsidR="00FE2C0F" w:rsidRPr="00FE2C0F" w:rsidRDefault="00FE2C0F" w:rsidP="00FE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21.02.2024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4A442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D9BA9" w14:textId="77777777" w:rsidR="00FE2C0F" w:rsidRPr="00FE2C0F" w:rsidRDefault="00FE2C0F" w:rsidP="00FE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4A442A"/>
              <w:right w:val="single" w:sz="8" w:space="0" w:color="4A442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9545F" w14:textId="77777777" w:rsidR="00FE2C0F" w:rsidRPr="00FE2C0F" w:rsidRDefault="00FE2C0F" w:rsidP="00FE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года</w:t>
            </w:r>
          </w:p>
        </w:tc>
      </w:tr>
    </w:tbl>
    <w:p w14:paraId="756F5626" w14:textId="77777777" w:rsidR="00FE2C0F" w:rsidRPr="00FE2C0F" w:rsidRDefault="00FE2C0F" w:rsidP="00FE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C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Порядок выдвижения претендентов для участия в выборах, процедура и сроки проведения выборов, а также квалификационные требования к претендентам определены Положением о выборах деканов факультетов (директоров институтов) и заведующих кафедрами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Вернадского», утвержденного приказом ректора от 12.03.2021 № 157. </w:t>
      </w:r>
    </w:p>
    <w:p w14:paraId="4B48DCE6" w14:textId="77777777" w:rsidR="00FE2C0F" w:rsidRPr="00FE2C0F" w:rsidRDefault="00FE2C0F" w:rsidP="00FE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C0F">
        <w:rPr>
          <w:rFonts w:ascii="Times New Roman" w:eastAsia="Times New Roman" w:hAnsi="Times New Roman" w:cs="Times New Roman"/>
          <w:sz w:val="21"/>
          <w:szCs w:val="21"/>
          <w:lang w:eastAsia="ru-RU"/>
        </w:rPr>
        <w:t>2. К претенденту на должность:</w:t>
      </w:r>
    </w:p>
    <w:p w14:paraId="454F4F60" w14:textId="77777777" w:rsidR="00FE2C0F" w:rsidRPr="00FE2C0F" w:rsidRDefault="00FE2C0F" w:rsidP="00FE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C0F">
        <w:rPr>
          <w:rFonts w:ascii="Times New Roman" w:eastAsia="Times New Roman" w:hAnsi="Times New Roman" w:cs="Times New Roman"/>
          <w:sz w:val="21"/>
          <w:szCs w:val="21"/>
          <w:lang w:eastAsia="ru-RU"/>
        </w:rPr>
        <w:t>- «заведующий кафедрой» устанавливаются требования: высшее профессиональное образование, наличие ученой степени и ученого звания, стаж научно-педагогической работы или работы по направлению профессиональной деятельности, соответствующий деятельности кафедры не менее 5 лет</w:t>
      </w:r>
    </w:p>
    <w:p w14:paraId="0EA4FE54" w14:textId="77777777" w:rsidR="00FE2C0F" w:rsidRPr="00FE2C0F" w:rsidRDefault="00FE2C0F" w:rsidP="00FE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C0F">
        <w:rPr>
          <w:rFonts w:ascii="Times New Roman" w:eastAsia="Times New Roman" w:hAnsi="Times New Roman" w:cs="Times New Roman"/>
          <w:sz w:val="21"/>
          <w:szCs w:val="21"/>
          <w:lang w:eastAsia="ru-RU"/>
        </w:rPr>
        <w:t>3. Дата проведения выборов (заседания Ученого совета по определению результатов выборов) 21.03.2024 года</w:t>
      </w:r>
    </w:p>
    <w:p w14:paraId="6ABD97EE" w14:textId="77777777" w:rsidR="00FE2C0F" w:rsidRPr="00FE2C0F" w:rsidRDefault="00FE2C0F" w:rsidP="00FE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C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Место проведения выборов: г. Симферополь, </w:t>
      </w:r>
      <w:proofErr w:type="spellStart"/>
      <w:r w:rsidRPr="00FE2C0F">
        <w:rPr>
          <w:rFonts w:ascii="Times New Roman" w:eastAsia="Times New Roman" w:hAnsi="Times New Roman" w:cs="Times New Roman"/>
          <w:sz w:val="21"/>
          <w:szCs w:val="21"/>
          <w:lang w:eastAsia="ru-RU"/>
        </w:rPr>
        <w:t>пр.Академика</w:t>
      </w:r>
      <w:proofErr w:type="spellEnd"/>
      <w:r w:rsidRPr="00FE2C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Вернадского, д.4, корпус «А» 2 этаж, зал заседаний Ученого совета </w:t>
      </w:r>
    </w:p>
    <w:p w14:paraId="067A873E" w14:textId="77777777" w:rsidR="00FE2C0F" w:rsidRPr="00FE2C0F" w:rsidRDefault="00FE2C0F" w:rsidP="00FE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C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Уведомления о результатах выборов будут размещены на сайте Университета </w:t>
      </w:r>
      <w:hyperlink r:id="rId5" w:tgtFrame="_blank" w:history="1">
        <w:r w:rsidRPr="00FE2C0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http://www.cfuv.ru</w:t>
        </w:r>
      </w:hyperlink>
      <w:r w:rsidRPr="00FE2C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течение 14 дней с момента принятия решения.</w:t>
      </w:r>
    </w:p>
    <w:p w14:paraId="25A2F9B7" w14:textId="77777777" w:rsidR="00FE2C0F" w:rsidRPr="00FE2C0F" w:rsidRDefault="00FE2C0F" w:rsidP="00FE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C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 Документы на претендентов, предусмотренные Положением о выборах деканов факультетов и заведующих кафедрами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Вернадского», подаются в сброшюрованном виде, с указанием на нем фамилии, имени, отчества претендента, наименования должности, факультета, кафедры на конкурсное замещение которой принимает участие претендент, с пометкой «Выборы» и указанием даты проведения выборов и номера объявления (см. выше). </w:t>
      </w:r>
    </w:p>
    <w:p w14:paraId="7852B10D" w14:textId="77777777" w:rsidR="00FE2C0F" w:rsidRPr="00FE2C0F" w:rsidRDefault="00FE2C0F" w:rsidP="00FE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C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Документы принимаются лично от претендента либо ценным письмом с описью вложения не позднее окончательной даты приема конкурсных заявок по адресу: г. Симферополь, пр. Академика Вернадского, д.4, </w:t>
      </w:r>
      <w:proofErr w:type="spellStart"/>
      <w:r w:rsidRPr="00FE2C0F">
        <w:rPr>
          <w:rFonts w:ascii="Times New Roman" w:eastAsia="Times New Roman" w:hAnsi="Times New Roman" w:cs="Times New Roman"/>
          <w:sz w:val="21"/>
          <w:szCs w:val="21"/>
          <w:lang w:eastAsia="ru-RU"/>
        </w:rPr>
        <w:t>каб</w:t>
      </w:r>
      <w:proofErr w:type="spellEnd"/>
      <w:r w:rsidRPr="00FE2C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gramStart"/>
      <w:r w:rsidRPr="00FE2C0F">
        <w:rPr>
          <w:rFonts w:ascii="Times New Roman" w:eastAsia="Times New Roman" w:hAnsi="Times New Roman" w:cs="Times New Roman"/>
          <w:sz w:val="21"/>
          <w:szCs w:val="21"/>
          <w:lang w:eastAsia="ru-RU"/>
        </w:rPr>
        <w:t>245  корпус</w:t>
      </w:r>
      <w:proofErr w:type="gramEnd"/>
      <w:r w:rsidRPr="00FE2C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«А»</w:t>
      </w:r>
      <w:r w:rsidRPr="00FE2C0F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FE2C0F">
        <w:rPr>
          <w:rFonts w:ascii="Times New Roman" w:eastAsia="Times New Roman" w:hAnsi="Times New Roman" w:cs="Times New Roman"/>
          <w:sz w:val="21"/>
          <w:szCs w:val="21"/>
          <w:lang w:eastAsia="ru-RU"/>
        </w:rPr>
        <w:t> с 09.00 до 17.00, с понедельника по пятницу (в случае личной подачи) кроме выходных и праздничных дней.</w:t>
      </w:r>
    </w:p>
    <w:p w14:paraId="175F3C2E" w14:textId="77777777" w:rsidR="00FE2C0F" w:rsidRPr="00FE2C0F" w:rsidRDefault="00FE2C0F" w:rsidP="00FE2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947F50" w14:textId="77777777" w:rsidR="00FE2C0F" w:rsidRPr="00FE2C0F" w:rsidRDefault="00FE2C0F" w:rsidP="00FE2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C0F">
        <w:rPr>
          <w:rFonts w:ascii="Times New Roman" w:eastAsia="Times New Roman" w:hAnsi="Times New Roman" w:cs="Times New Roman"/>
          <w:sz w:val="21"/>
          <w:szCs w:val="21"/>
          <w:lang w:eastAsia="ru-RU"/>
        </w:rPr>
        <w:t>И.о. ректора                                                                                                                   В.О. Курьянов</w:t>
      </w:r>
    </w:p>
    <w:p w14:paraId="315FFD79" w14:textId="77777777" w:rsidR="009D3B1F" w:rsidRDefault="009D3B1F"/>
    <w:sectPr w:rsidR="009D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470EC"/>
    <w:multiLevelType w:val="multilevel"/>
    <w:tmpl w:val="CE0A0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0F"/>
    <w:rsid w:val="009D3B1F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20F6"/>
  <w15:chartTrackingRefBased/>
  <w15:docId w15:val="{92FC3964-2D28-4D76-9316-D650C5C2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FE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2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fu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MAx</dc:creator>
  <cp:keywords/>
  <dc:description/>
  <cp:lastModifiedBy>MAx MAx</cp:lastModifiedBy>
  <cp:revision>1</cp:revision>
  <dcterms:created xsi:type="dcterms:W3CDTF">2024-01-16T13:32:00Z</dcterms:created>
  <dcterms:modified xsi:type="dcterms:W3CDTF">2024-01-16T13:32:00Z</dcterms:modified>
</cp:coreProperties>
</file>