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FE" w:rsidRDefault="00121FFE" w:rsidP="00121FFE">
      <w:r>
        <w:t>Приложение № 2 к Положению</w:t>
      </w:r>
    </w:p>
    <w:p w:rsidR="00121FFE" w:rsidRDefault="00121FFE" w:rsidP="00121FFE">
      <w:pPr>
        <w:jc w:val="both"/>
        <w:rPr>
          <w:b/>
        </w:rPr>
      </w:pPr>
    </w:p>
    <w:p w:rsidR="00121FFE" w:rsidRDefault="00121FFE" w:rsidP="00121FFE">
      <w:pPr>
        <w:tabs>
          <w:tab w:val="left" w:pos="5040"/>
        </w:tabs>
        <w:spacing w:line="276" w:lineRule="auto"/>
        <w:ind w:left="307"/>
        <w:jc w:val="right"/>
        <w:rPr>
          <w:b/>
        </w:rPr>
      </w:pPr>
      <w:r>
        <w:rPr>
          <w:b/>
        </w:rPr>
        <w:t>Приложение 1 к приказу</w:t>
      </w:r>
    </w:p>
    <w:p w:rsidR="00121FFE" w:rsidRDefault="00121FFE" w:rsidP="00121FFE">
      <w:pPr>
        <w:tabs>
          <w:tab w:val="left" w:pos="5040"/>
        </w:tabs>
        <w:spacing w:line="276" w:lineRule="auto"/>
        <w:ind w:left="307"/>
        <w:jc w:val="right"/>
        <w:rPr>
          <w:b/>
        </w:rPr>
      </w:pPr>
      <w:r>
        <w:rPr>
          <w:b/>
        </w:rPr>
        <w:t>от____________№ ________</w:t>
      </w:r>
    </w:p>
    <w:p w:rsidR="00121FFE" w:rsidRDefault="00121FFE" w:rsidP="00121FFE">
      <w:pPr>
        <w:jc w:val="right"/>
        <w:rPr>
          <w:b/>
        </w:rPr>
      </w:pPr>
    </w:p>
    <w:p w:rsidR="00121FFE" w:rsidRDefault="00121FFE" w:rsidP="00121FFE">
      <w:pPr>
        <w:jc w:val="both"/>
        <w:rPr>
          <w:b/>
        </w:rPr>
      </w:pPr>
    </w:p>
    <w:p w:rsidR="00121FFE" w:rsidRDefault="00121FFE" w:rsidP="00121FFE">
      <w:pPr>
        <w:jc w:val="both"/>
        <w:rPr>
          <w:b/>
        </w:rPr>
      </w:pPr>
    </w:p>
    <w:p w:rsidR="00121FFE" w:rsidRDefault="00121FFE" w:rsidP="00121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ПРОЕКТА</w:t>
      </w:r>
    </w:p>
    <w:tbl>
      <w:tblPr>
        <w:tblpPr w:leftFromText="180" w:rightFromText="180" w:vertAnchor="text" w:horzAnchor="margin" w:tblpXSpec="center" w:tblpY="431"/>
        <w:tblW w:w="5006" w:type="pct"/>
        <w:tblLook w:val="04A0" w:firstRow="1" w:lastRow="0" w:firstColumn="1" w:lastColumn="0" w:noHBand="0" w:noVBand="1"/>
      </w:tblPr>
      <w:tblGrid>
        <w:gridCol w:w="3019"/>
        <w:gridCol w:w="6332"/>
      </w:tblGrid>
      <w:tr w:rsidR="00121FFE" w:rsidTr="00F64AD4">
        <w:trPr>
          <w:trHeight w:val="1401"/>
        </w:trPr>
        <w:tc>
          <w:tcPr>
            <w:tcW w:w="16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FFE" w:rsidRDefault="00121FFE" w:rsidP="00121F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Стратегический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проект  /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Политика университета по направлению деятельности </w:t>
            </w:r>
          </w:p>
        </w:tc>
        <w:tc>
          <w:tcPr>
            <w:tcW w:w="3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21FFE" w:rsidRDefault="00121FFE" w:rsidP="00F64AD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1FFE" w:rsidTr="00F64AD4">
        <w:trPr>
          <w:trHeight w:val="1401"/>
        </w:trPr>
        <w:tc>
          <w:tcPr>
            <w:tcW w:w="16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FFE" w:rsidRDefault="00121FFE" w:rsidP="00F64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3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21FFE" w:rsidRDefault="00121FFE" w:rsidP="00F64AD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1FFE" w:rsidTr="00F64AD4">
        <w:trPr>
          <w:trHeight w:val="765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E" w:rsidRDefault="00121FFE" w:rsidP="00F64A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Планируемое время начала и окончания проекта</w:t>
            </w:r>
          </w:p>
        </w:tc>
        <w:tc>
          <w:tcPr>
            <w:tcW w:w="33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21FFE" w:rsidRDefault="00121FFE" w:rsidP="00F64AD4">
            <w:pPr>
              <w:jc w:val="both"/>
              <w:rPr>
                <w:sz w:val="28"/>
                <w:szCs w:val="28"/>
              </w:rPr>
            </w:pPr>
          </w:p>
        </w:tc>
      </w:tr>
    </w:tbl>
    <w:p w:rsidR="00121FFE" w:rsidRDefault="00121FFE" w:rsidP="00121FFE"/>
    <w:p w:rsidR="00121FFE" w:rsidRDefault="00121FFE" w:rsidP="00121FFE"/>
    <w:p w:rsidR="00121FFE" w:rsidRDefault="00121FFE" w:rsidP="00121FFE">
      <w:pPr>
        <w:sectPr w:rsidR="00121FF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21FFE" w:rsidRDefault="00121FFE" w:rsidP="00121FF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1. Мероприятие (-я) Программы развития, на реализацию которых направлен проект </w:t>
      </w:r>
      <w:r>
        <w:rPr>
          <w:color w:val="000000"/>
          <w:sz w:val="28"/>
          <w:szCs w:val="28"/>
        </w:rPr>
        <w:t>(в соответствии с пунктом 3.1 Положения).</w:t>
      </w:r>
    </w:p>
    <w:p w:rsidR="00121FFE" w:rsidRDefault="00121FFE" w:rsidP="00121FFE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121FFE" w:rsidTr="00F64AD4">
        <w:tc>
          <w:tcPr>
            <w:tcW w:w="15614" w:type="dxa"/>
            <w:shd w:val="clear" w:color="auto" w:fill="auto"/>
          </w:tcPr>
          <w:p w:rsidR="00121FFE" w:rsidRDefault="00121FFE" w:rsidP="00F64AD4">
            <w:pPr>
              <w:jc w:val="both"/>
            </w:pPr>
          </w:p>
          <w:p w:rsidR="00121FFE" w:rsidRDefault="00121FFE" w:rsidP="00F64AD4">
            <w:pPr>
              <w:jc w:val="both"/>
            </w:pPr>
          </w:p>
          <w:p w:rsidR="00121FFE" w:rsidRDefault="00121FFE" w:rsidP="00F64AD4">
            <w:pPr>
              <w:jc w:val="both"/>
            </w:pPr>
          </w:p>
          <w:p w:rsidR="00121FFE" w:rsidRDefault="00121FFE" w:rsidP="00F64AD4">
            <w:pPr>
              <w:jc w:val="both"/>
            </w:pPr>
          </w:p>
          <w:p w:rsidR="00121FFE" w:rsidRDefault="00121FFE" w:rsidP="00F64AD4">
            <w:pPr>
              <w:jc w:val="both"/>
            </w:pPr>
          </w:p>
        </w:tc>
      </w:tr>
    </w:tbl>
    <w:p w:rsidR="00121FFE" w:rsidRDefault="00121FFE" w:rsidP="00121FFE">
      <w:pPr>
        <w:jc w:val="both"/>
      </w:pPr>
    </w:p>
    <w:p w:rsidR="00121FFE" w:rsidRDefault="00121FFE" w:rsidP="00121FF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Описание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121FFE" w:rsidTr="00F64AD4">
        <w:tc>
          <w:tcPr>
            <w:tcW w:w="15559" w:type="dxa"/>
          </w:tcPr>
          <w:p w:rsidR="00121FFE" w:rsidRDefault="00121FFE" w:rsidP="00F64AD4">
            <w:pPr>
              <w:jc w:val="both"/>
            </w:pPr>
          </w:p>
          <w:p w:rsidR="00121FFE" w:rsidRDefault="00121FFE" w:rsidP="00F64AD4">
            <w:pPr>
              <w:jc w:val="both"/>
            </w:pPr>
          </w:p>
          <w:p w:rsidR="00121FFE" w:rsidRDefault="00121FFE" w:rsidP="00F64AD4">
            <w:pPr>
              <w:jc w:val="both"/>
            </w:pPr>
          </w:p>
        </w:tc>
      </w:tr>
    </w:tbl>
    <w:p w:rsidR="00121FFE" w:rsidRDefault="00121FFE" w:rsidP="00121FFE">
      <w:pPr>
        <w:jc w:val="both"/>
      </w:pPr>
    </w:p>
    <w:p w:rsidR="00121FFE" w:rsidRDefault="00121FFE" w:rsidP="00121FFE">
      <w:pPr>
        <w:jc w:val="both"/>
        <w:rPr>
          <w:b/>
          <w:sz w:val="28"/>
        </w:rPr>
      </w:pPr>
      <w:r>
        <w:rPr>
          <w:b/>
          <w:sz w:val="28"/>
        </w:rPr>
        <w:t>3. Цель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121FFE" w:rsidTr="00F64AD4">
        <w:tc>
          <w:tcPr>
            <w:tcW w:w="15559" w:type="dxa"/>
          </w:tcPr>
          <w:p w:rsidR="00121FFE" w:rsidRDefault="00121FFE" w:rsidP="00F64AD4">
            <w:pPr>
              <w:jc w:val="both"/>
              <w:rPr>
                <w:b/>
                <w:sz w:val="28"/>
              </w:rPr>
            </w:pPr>
          </w:p>
          <w:p w:rsidR="00121FFE" w:rsidRDefault="00121FFE" w:rsidP="00F64AD4">
            <w:pPr>
              <w:jc w:val="both"/>
              <w:rPr>
                <w:b/>
                <w:sz w:val="28"/>
              </w:rPr>
            </w:pPr>
          </w:p>
          <w:p w:rsidR="00121FFE" w:rsidRDefault="00121FFE" w:rsidP="00F64AD4">
            <w:pPr>
              <w:jc w:val="both"/>
              <w:rPr>
                <w:b/>
                <w:sz w:val="28"/>
              </w:rPr>
            </w:pPr>
          </w:p>
        </w:tc>
      </w:tr>
    </w:tbl>
    <w:p w:rsidR="00121FFE" w:rsidRDefault="00121FFE" w:rsidP="00121FFE">
      <w:pPr>
        <w:jc w:val="both"/>
        <w:rPr>
          <w:b/>
          <w:sz w:val="28"/>
        </w:rPr>
      </w:pPr>
    </w:p>
    <w:p w:rsidR="00121FFE" w:rsidRDefault="00121FFE" w:rsidP="00121FFE">
      <w:pPr>
        <w:jc w:val="both"/>
        <w:rPr>
          <w:b/>
        </w:rPr>
      </w:pPr>
      <w:r>
        <w:rPr>
          <w:b/>
          <w:sz w:val="28"/>
        </w:rPr>
        <w:t>4.</w:t>
      </w:r>
      <w:r>
        <w:rPr>
          <w:b/>
          <w:sz w:val="28"/>
          <w:szCs w:val="28"/>
        </w:rPr>
        <w:t xml:space="preserve"> Результаты проекта </w:t>
      </w:r>
      <w:r>
        <w:rPr>
          <w:bCs/>
        </w:rPr>
        <w:t>(оставить только те, на достижение которых направлен проект)</w:t>
      </w:r>
      <w:r>
        <w:rPr>
          <w:b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843"/>
        <w:gridCol w:w="2601"/>
        <w:gridCol w:w="2601"/>
        <w:gridCol w:w="1885"/>
      </w:tblGrid>
      <w:tr w:rsidR="00121FFE" w:rsidTr="00F64AD4">
        <w:tc>
          <w:tcPr>
            <w:tcW w:w="6629" w:type="dxa"/>
            <w:vMerge w:val="restart"/>
            <w:shd w:val="clear" w:color="auto" w:fill="auto"/>
          </w:tcPr>
          <w:p w:rsidR="00121FFE" w:rsidRDefault="00121FFE" w:rsidP="00F64AD4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результата проекта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1FFE" w:rsidRDefault="00121FFE" w:rsidP="00F64AD4">
            <w:pPr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21FFE" w:rsidRDefault="00121FFE" w:rsidP="00F64AD4">
            <w:pPr>
              <w:jc w:val="center"/>
              <w:rPr>
                <w:bCs/>
              </w:rPr>
            </w:pPr>
            <w:r>
              <w:rPr>
                <w:bCs/>
              </w:rPr>
              <w:t>Плановые значения результатов проекта (по годам реализации проекта)</w:t>
            </w:r>
          </w:p>
        </w:tc>
      </w:tr>
      <w:tr w:rsidR="00121FFE" w:rsidTr="00F64AD4">
        <w:tc>
          <w:tcPr>
            <w:tcW w:w="6629" w:type="dxa"/>
            <w:vMerge/>
            <w:shd w:val="clear" w:color="auto" w:fill="auto"/>
          </w:tcPr>
          <w:p w:rsidR="00121FFE" w:rsidRDefault="00121FFE" w:rsidP="00F64AD4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FFE" w:rsidRDefault="00121FFE" w:rsidP="00F64AD4">
            <w:pPr>
              <w:jc w:val="center"/>
              <w:rPr>
                <w:bCs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center"/>
              <w:rPr>
                <w:bCs/>
              </w:rPr>
            </w:pPr>
            <w:r>
              <w:rPr>
                <w:bCs/>
              </w:rPr>
              <w:t>на 31.12.2021</w:t>
            </w: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center"/>
              <w:rPr>
                <w:bCs/>
              </w:rPr>
            </w:pPr>
            <w:r>
              <w:rPr>
                <w:bCs/>
              </w:rPr>
              <w:t>на 31.12.2022</w:t>
            </w: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center"/>
              <w:rPr>
                <w:bCs/>
              </w:rPr>
            </w:pPr>
            <w:r>
              <w:rPr>
                <w:bCs/>
              </w:rPr>
              <w:t>на</w:t>
            </w:r>
            <w:proofErr w:type="gramStart"/>
            <w:r>
              <w:rPr>
                <w:bCs/>
              </w:rPr>
              <w:t xml:space="preserve"> ….</w:t>
            </w:r>
            <w:proofErr w:type="gramEnd"/>
            <w:r>
              <w:rPr>
                <w:bCs/>
              </w:rPr>
              <w:t>.</w:t>
            </w:r>
          </w:p>
        </w:tc>
      </w:tr>
      <w:tr w:rsidR="00121FFE" w:rsidTr="00F64AD4">
        <w:tc>
          <w:tcPr>
            <w:tcW w:w="6629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  <w:r>
              <w:rPr>
                <w:b/>
              </w:rPr>
              <w:t>Основные</w:t>
            </w:r>
          </w:p>
        </w:tc>
        <w:tc>
          <w:tcPr>
            <w:tcW w:w="1843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</w:tr>
      <w:tr w:rsidR="00121FFE" w:rsidTr="00F64AD4">
        <w:tc>
          <w:tcPr>
            <w:tcW w:w="6629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  <w:r>
              <w:t>О1. Количество лиц, завершивших обучение по программам повышения квалификации и (или) программам профессиональной переподготовки, в том числе посредством онлайн-курсов, прошедших итоговую аттестацию, которым были выданы удостоверения о повышении квалификации и (или) дипломы о профессиональной переподготовке в отчетном году</w:t>
            </w:r>
          </w:p>
        </w:tc>
        <w:tc>
          <w:tcPr>
            <w:tcW w:w="1843" w:type="dxa"/>
            <w:shd w:val="clear" w:color="auto" w:fill="auto"/>
          </w:tcPr>
          <w:p w:rsidR="00121FFE" w:rsidRDefault="00121FFE" w:rsidP="00F64AD4">
            <w:pPr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</w:tr>
      <w:tr w:rsidR="00121FFE" w:rsidTr="00F64AD4">
        <w:tc>
          <w:tcPr>
            <w:tcW w:w="6629" w:type="dxa"/>
            <w:shd w:val="clear" w:color="auto" w:fill="auto"/>
          </w:tcPr>
          <w:p w:rsidR="00121FFE" w:rsidRDefault="00121FFE" w:rsidP="00F64AD4">
            <w:pPr>
              <w:jc w:val="both"/>
            </w:pPr>
            <w:r>
              <w:rPr>
                <w:lang w:val="en-US"/>
              </w:rPr>
              <w:t>O</w:t>
            </w:r>
            <w:r>
              <w:t>2. Реализация проекта, результатом которого стало создание уникального результата</w:t>
            </w:r>
            <w:r>
              <w:rPr>
                <w:vertAlign w:val="superscript"/>
              </w:rPr>
              <w:t>1</w:t>
            </w:r>
            <w:r>
              <w:t>, продукта, услуги, предусмотренного в программе развития университета:</w:t>
            </w:r>
          </w:p>
          <w:p w:rsidR="00121FFE" w:rsidRDefault="00121FFE" w:rsidP="00F64AD4">
            <w:pPr>
              <w:jc w:val="both"/>
              <w:rPr>
                <w:b/>
                <w:i/>
                <w:iCs/>
              </w:rPr>
            </w:pPr>
            <w:r>
              <w:rPr>
                <w:i/>
                <w:iCs/>
              </w:rPr>
              <w:lastRenderedPageBreak/>
              <w:t>наименование уникального результата</w:t>
            </w:r>
          </w:p>
        </w:tc>
        <w:tc>
          <w:tcPr>
            <w:tcW w:w="1843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</w:tr>
      <w:tr w:rsidR="00121FFE" w:rsidTr="00F64AD4">
        <w:tc>
          <w:tcPr>
            <w:tcW w:w="6629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Дополнительные (базовые)</w:t>
            </w:r>
          </w:p>
        </w:tc>
        <w:tc>
          <w:tcPr>
            <w:tcW w:w="1843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</w:tr>
      <w:tr w:rsidR="00121FFE" w:rsidTr="00F64AD4">
        <w:tc>
          <w:tcPr>
            <w:tcW w:w="6629" w:type="dxa"/>
            <w:shd w:val="clear" w:color="auto" w:fill="auto"/>
            <w:vAlign w:val="center"/>
          </w:tcPr>
          <w:p w:rsidR="00121FFE" w:rsidRDefault="00121FFE" w:rsidP="00F64AD4">
            <w:pPr>
              <w:jc w:val="both"/>
            </w:pPr>
            <w:r>
              <w:t>Б1. Объем средств, поступивших от выполнения научных исследований и разработок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1FFE" w:rsidRDefault="00121FFE" w:rsidP="00F64AD4">
            <w:pPr>
              <w:jc w:val="center"/>
              <w:rPr>
                <w:bCs/>
              </w:rPr>
            </w:pPr>
            <w:r>
              <w:rPr>
                <w:bCs/>
              </w:rPr>
              <w:t>тысяч рублей</w:t>
            </w: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</w:tr>
      <w:tr w:rsidR="00121FFE" w:rsidTr="00F64AD4">
        <w:tc>
          <w:tcPr>
            <w:tcW w:w="6629" w:type="dxa"/>
            <w:shd w:val="clear" w:color="auto" w:fill="auto"/>
          </w:tcPr>
          <w:p w:rsidR="00121FFE" w:rsidRDefault="00121FFE" w:rsidP="00F64AD4">
            <w:pPr>
              <w:jc w:val="both"/>
            </w:pPr>
            <w:r>
              <w:t>Б2. Численность профессорско-преподавательского состава в возрасте до 39 лет (ППС, без внешних совместителей)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1FFE" w:rsidRDefault="00121FFE" w:rsidP="00F64AD4">
            <w:pPr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</w:tr>
      <w:tr w:rsidR="00121FFE" w:rsidTr="00F64AD4">
        <w:tc>
          <w:tcPr>
            <w:tcW w:w="6629" w:type="dxa"/>
            <w:shd w:val="clear" w:color="auto" w:fill="auto"/>
          </w:tcPr>
          <w:p w:rsidR="00121FFE" w:rsidRDefault="00121FFE" w:rsidP="00F64AD4">
            <w:pPr>
              <w:jc w:val="both"/>
            </w:pPr>
            <w:r>
              <w:t>Б3. Численность обучающихся по образовательным программам по очной форме обучения, получивших на бесплатной основе дополнительную квалификацию, 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1FFE" w:rsidRDefault="00121FFE" w:rsidP="00F64AD4">
            <w:pPr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</w:tr>
      <w:tr w:rsidR="00121FFE" w:rsidTr="00F64AD4">
        <w:tc>
          <w:tcPr>
            <w:tcW w:w="6629" w:type="dxa"/>
            <w:shd w:val="clear" w:color="auto" w:fill="auto"/>
          </w:tcPr>
          <w:p w:rsidR="00121FFE" w:rsidRDefault="00121FFE" w:rsidP="00F64AD4">
            <w:pPr>
              <w:jc w:val="both"/>
            </w:pPr>
            <w:r>
              <w:t xml:space="preserve">- </w:t>
            </w:r>
            <w:proofErr w:type="spellStart"/>
            <w:r>
              <w:t>Бакалавриат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21FFE" w:rsidRDefault="00121FFE" w:rsidP="00F64AD4">
            <w:pPr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</w:tr>
      <w:tr w:rsidR="00121FFE" w:rsidTr="00F64AD4">
        <w:tc>
          <w:tcPr>
            <w:tcW w:w="6629" w:type="dxa"/>
            <w:shd w:val="clear" w:color="auto" w:fill="auto"/>
          </w:tcPr>
          <w:p w:rsidR="00121FFE" w:rsidRDefault="00121FFE" w:rsidP="00F64AD4">
            <w:pPr>
              <w:jc w:val="both"/>
            </w:pPr>
            <w:r>
              <w:t xml:space="preserve">- </w:t>
            </w:r>
            <w:proofErr w:type="spellStart"/>
            <w:r>
              <w:t>Специалитет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21FFE" w:rsidRDefault="00121FFE" w:rsidP="00F64AD4">
            <w:pPr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</w:tr>
      <w:tr w:rsidR="00121FFE" w:rsidTr="00F64AD4">
        <w:tc>
          <w:tcPr>
            <w:tcW w:w="6629" w:type="dxa"/>
            <w:shd w:val="clear" w:color="auto" w:fill="auto"/>
          </w:tcPr>
          <w:p w:rsidR="00121FFE" w:rsidRDefault="00121FFE" w:rsidP="00F64AD4">
            <w:pPr>
              <w:jc w:val="both"/>
            </w:pPr>
            <w:r>
              <w:t>- Магистратура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1FFE" w:rsidRDefault="00121FFE" w:rsidP="00F64AD4">
            <w:pPr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</w:tr>
      <w:tr w:rsidR="00121FFE" w:rsidTr="00F64AD4">
        <w:tc>
          <w:tcPr>
            <w:tcW w:w="6629" w:type="dxa"/>
            <w:shd w:val="clear" w:color="auto" w:fill="auto"/>
          </w:tcPr>
          <w:p w:rsidR="00121FFE" w:rsidRDefault="00121FFE" w:rsidP="00F64AD4">
            <w:pPr>
              <w:jc w:val="both"/>
            </w:pPr>
            <w:r>
              <w:t>Б4. Объем средств, поступивших в образовательную организацию из внебюджетных источников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1FFE" w:rsidRDefault="00121FFE" w:rsidP="00F64AD4">
            <w:pPr>
              <w:jc w:val="center"/>
              <w:rPr>
                <w:bCs/>
              </w:rPr>
            </w:pPr>
            <w:r>
              <w:rPr>
                <w:bCs/>
              </w:rPr>
              <w:t>тысяч рублей</w:t>
            </w: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</w:tr>
      <w:tr w:rsidR="00121FFE" w:rsidTr="00F64AD4">
        <w:tc>
          <w:tcPr>
            <w:tcW w:w="6629" w:type="dxa"/>
            <w:shd w:val="clear" w:color="auto" w:fill="auto"/>
          </w:tcPr>
          <w:p w:rsidR="00121FFE" w:rsidRDefault="00121FFE" w:rsidP="00121FFE">
            <w:pPr>
              <w:jc w:val="both"/>
            </w:pPr>
            <w:r>
              <w:t xml:space="preserve">Б5. Количество обучающихся по программам дополнительного профессионального образования на «цифровой кафедре» образовательной организации высшего образования – участника программы стратегического академического лидерства «Приоритет-2030» посредством получения дополнительной квалификации по ИТ-профилю 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121FFE" w:rsidRDefault="00121FFE" w:rsidP="00F64AD4">
            <w:pPr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</w:tr>
      <w:tr w:rsidR="00121FFE" w:rsidTr="00F64AD4">
        <w:tc>
          <w:tcPr>
            <w:tcW w:w="6629" w:type="dxa"/>
            <w:shd w:val="clear" w:color="auto" w:fill="auto"/>
          </w:tcPr>
          <w:p w:rsidR="00121FFE" w:rsidRDefault="00121FFE" w:rsidP="00F64AD4">
            <w:pPr>
              <w:jc w:val="both"/>
            </w:pPr>
            <w:r>
              <w:t>Б6. Объем затрат на научные исследования и разработки из собственных средств университета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1FFE" w:rsidRDefault="00121FFE" w:rsidP="00F64AD4">
            <w:pPr>
              <w:jc w:val="center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</w:tr>
      <w:tr w:rsidR="00121FFE" w:rsidTr="00F64AD4">
        <w:tc>
          <w:tcPr>
            <w:tcW w:w="6629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  <w:r>
              <w:rPr>
                <w:b/>
              </w:rPr>
              <w:t>Дополнительные (специальные)</w:t>
            </w:r>
          </w:p>
        </w:tc>
        <w:tc>
          <w:tcPr>
            <w:tcW w:w="1843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</w:tr>
      <w:tr w:rsidR="00121FFE" w:rsidTr="00F64AD4">
        <w:tc>
          <w:tcPr>
            <w:tcW w:w="6629" w:type="dxa"/>
            <w:shd w:val="clear" w:color="auto" w:fill="auto"/>
          </w:tcPr>
          <w:p w:rsidR="00121FFE" w:rsidRDefault="00121FFE" w:rsidP="00F64AD4">
            <w:pPr>
              <w:jc w:val="both"/>
            </w:pPr>
            <w:r>
              <w:t xml:space="preserve">С1. Количество индексируемых в базе данных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Collection</w:t>
            </w:r>
            <w:proofErr w:type="spellEnd"/>
            <w:r>
              <w:t xml:space="preserve"> публикаций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1FFE" w:rsidRDefault="00121FFE" w:rsidP="00F64AD4">
            <w:pPr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</w:tr>
      <w:tr w:rsidR="00121FFE" w:rsidTr="00F64AD4">
        <w:tc>
          <w:tcPr>
            <w:tcW w:w="6629" w:type="dxa"/>
            <w:shd w:val="clear" w:color="auto" w:fill="auto"/>
          </w:tcPr>
          <w:p w:rsidR="00121FFE" w:rsidRDefault="00121FFE" w:rsidP="00F64AD4">
            <w:pPr>
              <w:jc w:val="both"/>
            </w:pPr>
            <w:r>
              <w:t xml:space="preserve">С2. Количество индексируемых в базе данных </w:t>
            </w:r>
            <w:proofErr w:type="spellStart"/>
            <w:r>
              <w:t>Scopus</w:t>
            </w:r>
            <w:proofErr w:type="spellEnd"/>
            <w:r>
              <w:t xml:space="preserve"> публикаций типов «</w:t>
            </w:r>
            <w:proofErr w:type="spellStart"/>
            <w:r>
              <w:t>Article</w:t>
            </w:r>
            <w:proofErr w:type="spellEnd"/>
            <w:r>
              <w:t>», «</w:t>
            </w:r>
            <w:proofErr w:type="spellStart"/>
            <w:r>
              <w:t>Review</w:t>
            </w:r>
            <w:proofErr w:type="spellEnd"/>
            <w: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1FFE" w:rsidRDefault="00121FFE" w:rsidP="00F64AD4">
            <w:pPr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</w:tr>
      <w:tr w:rsidR="00121FFE" w:rsidTr="00F64AD4">
        <w:tc>
          <w:tcPr>
            <w:tcW w:w="6629" w:type="dxa"/>
            <w:shd w:val="clear" w:color="auto" w:fill="auto"/>
          </w:tcPr>
          <w:p w:rsidR="00121FFE" w:rsidRDefault="00121FFE" w:rsidP="00F64AD4">
            <w:pPr>
              <w:jc w:val="both"/>
            </w:pPr>
            <w:r>
              <w:t>С3. Объем доходов от реализации дополнительных профессиональных программ и основных программ профессионального обучения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1FFE" w:rsidRDefault="00121FFE" w:rsidP="00F64AD4">
            <w:pPr>
              <w:jc w:val="center"/>
              <w:rPr>
                <w:bCs/>
              </w:rPr>
            </w:pPr>
            <w:r>
              <w:rPr>
                <w:bCs/>
              </w:rPr>
              <w:t>тысяч рублей</w:t>
            </w: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</w:tr>
      <w:tr w:rsidR="00121FFE" w:rsidTr="00F64AD4">
        <w:tc>
          <w:tcPr>
            <w:tcW w:w="6629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  <w:r>
              <w:t xml:space="preserve">С4. Объем средств, поступивших от выполнения научно-исследовательских и опытно-конструкторских работ и оказания научно-технических услуг по договорам с организациями реального сектора экономики и за счет средств </w:t>
            </w:r>
            <w:r>
              <w:lastRenderedPageBreak/>
              <w:t>бюджета субъекта Российской Федерации и местных бюджетов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1FFE" w:rsidRDefault="00121FFE" w:rsidP="00F64AD4">
            <w:pPr>
              <w:jc w:val="center"/>
              <w:rPr>
                <w:b/>
              </w:rPr>
            </w:pPr>
            <w:r>
              <w:rPr>
                <w:bCs/>
              </w:rPr>
              <w:lastRenderedPageBreak/>
              <w:t>тысяч рублей</w:t>
            </w: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</w:tr>
      <w:tr w:rsidR="00121FFE" w:rsidTr="00F64AD4">
        <w:tc>
          <w:tcPr>
            <w:tcW w:w="6629" w:type="dxa"/>
            <w:shd w:val="clear" w:color="auto" w:fill="auto"/>
          </w:tcPr>
          <w:p w:rsidR="00121FFE" w:rsidRDefault="00121FFE" w:rsidP="00F64AD4">
            <w:pPr>
              <w:jc w:val="both"/>
            </w:pPr>
            <w:r>
              <w:lastRenderedPageBreak/>
              <w:t>С5. Численность обучающихся по образовательным программам высшего образования по договорам о целевом обучении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1FFE" w:rsidRDefault="00121FFE" w:rsidP="00F64AD4">
            <w:pPr>
              <w:jc w:val="center"/>
            </w:pPr>
            <w:r>
              <w:t>человек</w:t>
            </w: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</w:tr>
      <w:tr w:rsidR="00121FFE" w:rsidTr="00F64AD4">
        <w:tc>
          <w:tcPr>
            <w:tcW w:w="6629" w:type="dxa"/>
            <w:shd w:val="clear" w:color="auto" w:fill="auto"/>
          </w:tcPr>
          <w:p w:rsidR="00121FFE" w:rsidRDefault="00121FFE" w:rsidP="00F64AD4">
            <w:pPr>
              <w:jc w:val="both"/>
            </w:pPr>
            <w:r>
              <w:t>С6. Численность обучающихся по образовательным программам высшего образования, прибывших из других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1FFE" w:rsidRDefault="00121FFE" w:rsidP="00F64AD4">
            <w:pPr>
              <w:jc w:val="center"/>
            </w:pPr>
            <w:r>
              <w:t>человек</w:t>
            </w: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</w:tr>
      <w:tr w:rsidR="00121FFE" w:rsidTr="00F64AD4">
        <w:tc>
          <w:tcPr>
            <w:tcW w:w="6629" w:type="dxa"/>
            <w:shd w:val="clear" w:color="auto" w:fill="auto"/>
          </w:tcPr>
          <w:p w:rsidR="00121FFE" w:rsidRDefault="00121FFE" w:rsidP="00F64AD4">
            <w:pPr>
              <w:jc w:val="both"/>
            </w:pPr>
            <w:r>
              <w:t>С7. Численность иностранных граждан и лиц без гражданства, обучающихся по образовательным программам высшего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1FFE" w:rsidRDefault="00121FFE" w:rsidP="00F64AD4">
            <w:pPr>
              <w:jc w:val="center"/>
            </w:pPr>
            <w:r>
              <w:t>человек</w:t>
            </w: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</w:tr>
      <w:tr w:rsidR="00121FFE" w:rsidTr="00F64AD4">
        <w:tc>
          <w:tcPr>
            <w:tcW w:w="6629" w:type="dxa"/>
            <w:shd w:val="clear" w:color="auto" w:fill="auto"/>
          </w:tcPr>
          <w:p w:rsidR="00121FFE" w:rsidRDefault="00121FFE" w:rsidP="00F64AD4">
            <w:pPr>
              <w:jc w:val="both"/>
            </w:pPr>
            <w:r>
              <w:t>С8. Объем доходов от результатов интеллектуальной деятельности, права на использование которых были переданы по лицензионному договору (соглашению), договору об отчуждении исключительного права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1FFE" w:rsidRDefault="00121FFE" w:rsidP="00F64AD4">
            <w:pPr>
              <w:jc w:val="center"/>
            </w:pPr>
            <w:r>
              <w:t>тысяч рублей</w:t>
            </w: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  <w:tc>
          <w:tcPr>
            <w:tcW w:w="1885" w:type="dxa"/>
            <w:shd w:val="clear" w:color="auto" w:fill="auto"/>
          </w:tcPr>
          <w:p w:rsidR="00121FFE" w:rsidRDefault="00121FFE" w:rsidP="00F64AD4">
            <w:pPr>
              <w:jc w:val="both"/>
              <w:rPr>
                <w:b/>
              </w:rPr>
            </w:pPr>
          </w:p>
        </w:tc>
      </w:tr>
    </w:tbl>
    <w:p w:rsidR="00121FFE" w:rsidRDefault="00121FFE" w:rsidP="00121FFE">
      <w:pPr>
        <w:jc w:val="both"/>
        <w:rPr>
          <w:bCs/>
        </w:rPr>
      </w:pPr>
      <w:r>
        <w:rPr>
          <w:bCs/>
        </w:rPr>
        <w:t>Примечание:</w:t>
      </w:r>
    </w:p>
    <w:p w:rsidR="00121FFE" w:rsidRDefault="00121FFE" w:rsidP="00121FFE">
      <w:pPr>
        <w:tabs>
          <w:tab w:val="left" w:pos="993"/>
        </w:tabs>
        <w:ind w:firstLine="709"/>
        <w:jc w:val="both"/>
      </w:pPr>
      <w:r>
        <w:rPr>
          <w:b/>
        </w:rPr>
        <w:t>1. Уникальный результат</w:t>
      </w:r>
      <w:r>
        <w:t xml:space="preserve"> – создание уникального продукта, услуги, предусмотренных в программе развития университета, в том числе создание:</w:t>
      </w:r>
    </w:p>
    <w:p w:rsidR="00121FFE" w:rsidRDefault="00121FFE" w:rsidP="00121FFE">
      <w:pPr>
        <w:pStyle w:val="1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59" w:lineRule="auto"/>
        <w:ind w:left="0" w:firstLine="709"/>
        <w:jc w:val="both"/>
      </w:pPr>
      <w:r>
        <w:t>совместных подразделений (организаций), деятельность которых направлена на реализацию образовательной, научной и (или) инновационной деятельности;</w:t>
      </w:r>
    </w:p>
    <w:p w:rsidR="00121FFE" w:rsidRDefault="00121FFE" w:rsidP="00121FFE">
      <w:pPr>
        <w:pStyle w:val="1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59" w:lineRule="auto"/>
        <w:ind w:left="0" w:firstLine="709"/>
        <w:jc w:val="both"/>
      </w:pPr>
      <w:r>
        <w:t>результатов интеллектуальной деятельности и приравненных к ним продуктов, работ, услуг, которым предоставляется правовая охрана;</w:t>
      </w:r>
    </w:p>
    <w:p w:rsidR="00121FFE" w:rsidRDefault="00121FFE" w:rsidP="00121FFE">
      <w:pPr>
        <w:pStyle w:val="1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59" w:lineRule="auto"/>
        <w:ind w:left="0" w:firstLine="709"/>
        <w:jc w:val="both"/>
      </w:pPr>
      <w:r>
        <w:t>результатов инновационной деятельности, получивших патентную защиту в Российской Федерации и (или) за рубежом и (или) переданных по лицензионному соглашению российским или зарубежным организациям;</w:t>
      </w:r>
    </w:p>
    <w:p w:rsidR="00121FFE" w:rsidRDefault="00121FFE" w:rsidP="00121FFE">
      <w:pPr>
        <w:pStyle w:val="1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59" w:lineRule="auto"/>
        <w:ind w:left="0" w:firstLine="709"/>
        <w:jc w:val="both"/>
      </w:pPr>
      <w:r>
        <w:t>новых образовательных программ среднего профессионального образования, высшего и дополнительного профессионального образования в интересах научно-технологического развития Российской Федерации, субъектов Российской Федерации, отраслей экономики и социальной сферы, а также образовательных программ, получение образования по которым связано с формированием цифровых компетенций и навыков использования и освоения новых цифровых технологий;</w:t>
      </w:r>
    </w:p>
    <w:p w:rsidR="00121FFE" w:rsidRDefault="00121FFE" w:rsidP="00121FFE">
      <w:pPr>
        <w:pStyle w:val="1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59" w:lineRule="auto"/>
        <w:ind w:left="0" w:firstLine="709"/>
        <w:jc w:val="both"/>
      </w:pPr>
      <w:r>
        <w:t>программного обеспечения, баз данных, систем управления обучением и иных результатов интеллектуальной деятельности, обеспечивающих цифровую трансформацию университета;</w:t>
      </w:r>
    </w:p>
    <w:p w:rsidR="00121FFE" w:rsidRDefault="00121FFE" w:rsidP="00121FFE">
      <w:pPr>
        <w:pStyle w:val="1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59" w:lineRule="auto"/>
        <w:ind w:left="0" w:firstLine="709"/>
        <w:jc w:val="both"/>
      </w:pPr>
      <w:r>
        <w:t xml:space="preserve">фондов, </w:t>
      </w:r>
      <w:proofErr w:type="spellStart"/>
      <w:r>
        <w:t>краудсорсинговых</w:t>
      </w:r>
      <w:proofErr w:type="spellEnd"/>
      <w:r>
        <w:t xml:space="preserve"> и иных социально-ориентированных платформ, в том числе предусматривающих взаимодействие с работниками, обучающимися и выпускниками университета;</w:t>
      </w:r>
    </w:p>
    <w:p w:rsidR="00121FFE" w:rsidRDefault="00121FFE" w:rsidP="00121FFE">
      <w:pPr>
        <w:pStyle w:val="1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59" w:lineRule="auto"/>
        <w:ind w:left="0" w:firstLine="709"/>
        <w:jc w:val="both"/>
      </w:pPr>
      <w:r>
        <w:t>программ внутрироссийской и международной академической мобильности научно-педагогических работников и обучающихся.</w:t>
      </w:r>
    </w:p>
    <w:p w:rsidR="00121FFE" w:rsidRDefault="00121FFE" w:rsidP="00121FFE">
      <w:pPr>
        <w:pStyle w:val="1"/>
        <w:widowControl/>
        <w:tabs>
          <w:tab w:val="left" w:pos="993"/>
        </w:tabs>
        <w:autoSpaceDE/>
        <w:autoSpaceDN/>
        <w:adjustRightInd/>
        <w:spacing w:line="259" w:lineRule="auto"/>
        <w:jc w:val="both"/>
      </w:pPr>
    </w:p>
    <w:p w:rsidR="00121FFE" w:rsidRDefault="00121FFE" w:rsidP="00121FFE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Обоснование экономической целесообразности проекта для Университета </w:t>
      </w:r>
      <w:r>
        <w:rPr>
          <w:b/>
          <w:bCs/>
          <w:sz w:val="28"/>
          <w:szCs w:val="28"/>
        </w:rPr>
        <w:t>(</w:t>
      </w:r>
      <w:r>
        <w:rPr>
          <w:bCs/>
          <w:i/>
          <w:sz w:val="28"/>
          <w:szCs w:val="28"/>
        </w:rPr>
        <w:t xml:space="preserve">в том числе для структурного подразделения </w:t>
      </w:r>
      <w:r>
        <w:rPr>
          <w:bCs/>
          <w:i/>
          <w:sz w:val="28"/>
          <w:szCs w:val="28"/>
        </w:rPr>
        <w:lastRenderedPageBreak/>
        <w:t>(филиала), если применимо</w:t>
      </w:r>
      <w:r>
        <w:rPr>
          <w:b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121FFE" w:rsidTr="00F64AD4">
        <w:trPr>
          <w:trHeight w:val="58"/>
        </w:trPr>
        <w:tc>
          <w:tcPr>
            <w:tcW w:w="15559" w:type="dxa"/>
          </w:tcPr>
          <w:p w:rsidR="00121FFE" w:rsidRDefault="00121FFE" w:rsidP="00F64AD4">
            <w:pPr>
              <w:jc w:val="both"/>
            </w:pPr>
            <w:r>
              <w:t>1) Какие эффекты (выгоды) будут получены в результате реализации проекта на уровне:</w:t>
            </w:r>
          </w:p>
          <w:p w:rsidR="00121FFE" w:rsidRDefault="00121FFE" w:rsidP="00121FFE">
            <w:pPr>
              <w:numPr>
                <w:ilvl w:val="0"/>
                <w:numId w:val="2"/>
              </w:numPr>
              <w:tabs>
                <w:tab w:val="left" w:pos="912"/>
              </w:tabs>
              <w:ind w:firstLine="0"/>
              <w:jc w:val="both"/>
            </w:pPr>
            <w:r>
              <w:t xml:space="preserve">КФУ им. В.И. Вернадского, </w:t>
            </w:r>
          </w:p>
          <w:p w:rsidR="00121FFE" w:rsidRDefault="00121FFE" w:rsidP="00121FFE">
            <w:pPr>
              <w:numPr>
                <w:ilvl w:val="0"/>
                <w:numId w:val="2"/>
              </w:numPr>
              <w:tabs>
                <w:tab w:val="left" w:pos="912"/>
              </w:tabs>
              <w:ind w:firstLine="0"/>
              <w:jc w:val="both"/>
            </w:pPr>
            <w:r>
              <w:t xml:space="preserve">Республики Крым, </w:t>
            </w:r>
          </w:p>
          <w:p w:rsidR="00121FFE" w:rsidRDefault="00121FFE" w:rsidP="00121FFE">
            <w:pPr>
              <w:numPr>
                <w:ilvl w:val="0"/>
                <w:numId w:val="2"/>
              </w:numPr>
              <w:tabs>
                <w:tab w:val="left" w:pos="912"/>
              </w:tabs>
              <w:ind w:firstLine="0"/>
              <w:jc w:val="both"/>
            </w:pPr>
            <w:r>
              <w:t>Российской Федерации.</w:t>
            </w:r>
          </w:p>
          <w:p w:rsidR="00121FFE" w:rsidRDefault="00121FFE" w:rsidP="00F64AD4">
            <w:pPr>
              <w:jc w:val="both"/>
            </w:pPr>
            <w:r>
              <w:t xml:space="preserve">2) На какие дополнительные показатели (см. пункт 3.3 Положения) будет влиять проект после завершения срока его реализации (на эксплуатационной стадии). Как будет влиять. </w:t>
            </w:r>
          </w:p>
        </w:tc>
      </w:tr>
    </w:tbl>
    <w:p w:rsidR="00121FFE" w:rsidRDefault="00121FFE" w:rsidP="00121FFE">
      <w:pPr>
        <w:jc w:val="both"/>
        <w:rPr>
          <w:b/>
          <w:sz w:val="28"/>
        </w:rPr>
      </w:pPr>
    </w:p>
    <w:p w:rsidR="00121FFE" w:rsidRDefault="00121FFE" w:rsidP="00121FF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bCs/>
          <w:color w:val="000000"/>
          <w:sz w:val="28"/>
          <w:szCs w:val="28"/>
        </w:rPr>
        <w:t>Этапы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484"/>
        <w:gridCol w:w="3142"/>
        <w:gridCol w:w="2469"/>
        <w:gridCol w:w="2343"/>
        <w:gridCol w:w="3384"/>
      </w:tblGrid>
      <w:tr w:rsidR="00121FFE" w:rsidTr="00F64AD4">
        <w:tc>
          <w:tcPr>
            <w:tcW w:w="567" w:type="dxa"/>
          </w:tcPr>
          <w:p w:rsidR="00121FFE" w:rsidRDefault="00121FFE" w:rsidP="00F64AD4">
            <w:pPr>
              <w:jc w:val="both"/>
              <w:rPr>
                <w:b/>
              </w:rPr>
            </w:pPr>
            <w:r>
              <w:rPr>
                <w:color w:val="000000"/>
                <w:szCs w:val="26"/>
              </w:rPr>
              <w:t>№ п/п</w:t>
            </w:r>
          </w:p>
        </w:tc>
        <w:tc>
          <w:tcPr>
            <w:tcW w:w="3539" w:type="dxa"/>
            <w:vAlign w:val="center"/>
          </w:tcPr>
          <w:p w:rsidR="00121FFE" w:rsidRDefault="00121FFE" w:rsidP="00F64AD4">
            <w:pPr>
              <w:jc w:val="both"/>
              <w:rPr>
                <w:b/>
              </w:rPr>
            </w:pPr>
            <w:r>
              <w:rPr>
                <w:color w:val="000000"/>
                <w:szCs w:val="26"/>
              </w:rPr>
              <w:t>Название этапа проекта</w:t>
            </w:r>
          </w:p>
        </w:tc>
        <w:tc>
          <w:tcPr>
            <w:tcW w:w="3176" w:type="dxa"/>
          </w:tcPr>
          <w:p w:rsidR="00121FFE" w:rsidRDefault="00121FFE" w:rsidP="00F64AD4">
            <w:pPr>
              <w:jc w:val="both"/>
              <w:rPr>
                <w:b/>
              </w:rPr>
            </w:pPr>
            <w:r>
              <w:rPr>
                <w:color w:val="000000"/>
                <w:szCs w:val="26"/>
              </w:rPr>
              <w:t>Наименование работ, выполняемых на каждом этапе</w:t>
            </w:r>
          </w:p>
        </w:tc>
        <w:tc>
          <w:tcPr>
            <w:tcW w:w="2494" w:type="dxa"/>
            <w:vAlign w:val="center"/>
          </w:tcPr>
          <w:p w:rsidR="00121FFE" w:rsidRDefault="00121FFE" w:rsidP="00F64AD4">
            <w:pPr>
              <w:jc w:val="both"/>
              <w:rPr>
                <w:bCs/>
              </w:rPr>
            </w:pPr>
            <w:r>
              <w:rPr>
                <w:bCs/>
              </w:rPr>
              <w:t>Дата завершения реализации этапа проекта</w:t>
            </w:r>
          </w:p>
        </w:tc>
        <w:tc>
          <w:tcPr>
            <w:tcW w:w="2358" w:type="dxa"/>
          </w:tcPr>
          <w:p w:rsidR="00121FFE" w:rsidRDefault="00121FFE" w:rsidP="00F64AD4">
            <w:pPr>
              <w:jc w:val="both"/>
              <w:rPr>
                <w:b/>
              </w:rPr>
            </w:pPr>
            <w:r>
              <w:rPr>
                <w:color w:val="000000"/>
                <w:szCs w:val="26"/>
              </w:rPr>
              <w:t>Результат этапа (мероприятия) проекта</w:t>
            </w:r>
          </w:p>
        </w:tc>
        <w:tc>
          <w:tcPr>
            <w:tcW w:w="3425" w:type="dxa"/>
          </w:tcPr>
          <w:p w:rsidR="00121FFE" w:rsidRDefault="00121FFE" w:rsidP="00F64AD4">
            <w:pPr>
              <w:jc w:val="both"/>
              <w:rPr>
                <w:b/>
              </w:rPr>
            </w:pPr>
            <w:r>
              <w:rPr>
                <w:color w:val="000000"/>
                <w:szCs w:val="26"/>
              </w:rPr>
              <w:t>Отчетная документация исполнителя</w:t>
            </w:r>
          </w:p>
        </w:tc>
      </w:tr>
      <w:tr w:rsidR="00121FFE" w:rsidTr="00F64AD4">
        <w:tc>
          <w:tcPr>
            <w:tcW w:w="567" w:type="dxa"/>
          </w:tcPr>
          <w:p w:rsidR="00121FFE" w:rsidRDefault="00121FFE" w:rsidP="00F64AD4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39" w:type="dxa"/>
          </w:tcPr>
          <w:p w:rsidR="00121FFE" w:rsidRDefault="00121FFE" w:rsidP="00F64AD4">
            <w:pPr>
              <w:jc w:val="both"/>
              <w:rPr>
                <w:b/>
                <w:sz w:val="28"/>
              </w:rPr>
            </w:pPr>
          </w:p>
        </w:tc>
        <w:tc>
          <w:tcPr>
            <w:tcW w:w="3176" w:type="dxa"/>
          </w:tcPr>
          <w:p w:rsidR="00121FFE" w:rsidRDefault="00121FFE" w:rsidP="00F64AD4">
            <w:pPr>
              <w:jc w:val="both"/>
              <w:rPr>
                <w:b/>
                <w:sz w:val="28"/>
              </w:rPr>
            </w:pPr>
          </w:p>
        </w:tc>
        <w:tc>
          <w:tcPr>
            <w:tcW w:w="2494" w:type="dxa"/>
          </w:tcPr>
          <w:p w:rsidR="00121FFE" w:rsidRDefault="00121FFE" w:rsidP="00F64AD4">
            <w:pPr>
              <w:jc w:val="both"/>
              <w:rPr>
                <w:b/>
                <w:sz w:val="28"/>
              </w:rPr>
            </w:pPr>
          </w:p>
        </w:tc>
        <w:tc>
          <w:tcPr>
            <w:tcW w:w="2358" w:type="dxa"/>
          </w:tcPr>
          <w:p w:rsidR="00121FFE" w:rsidRDefault="00121FFE" w:rsidP="00F64AD4">
            <w:pPr>
              <w:jc w:val="both"/>
              <w:rPr>
                <w:b/>
                <w:sz w:val="28"/>
              </w:rPr>
            </w:pPr>
          </w:p>
        </w:tc>
        <w:tc>
          <w:tcPr>
            <w:tcW w:w="3425" w:type="dxa"/>
          </w:tcPr>
          <w:p w:rsidR="00121FFE" w:rsidRDefault="00121FFE" w:rsidP="00F64AD4">
            <w:pPr>
              <w:jc w:val="both"/>
              <w:rPr>
                <w:b/>
                <w:sz w:val="28"/>
              </w:rPr>
            </w:pPr>
          </w:p>
        </w:tc>
      </w:tr>
      <w:tr w:rsidR="00121FFE" w:rsidTr="00F64AD4">
        <w:tc>
          <w:tcPr>
            <w:tcW w:w="567" w:type="dxa"/>
          </w:tcPr>
          <w:p w:rsidR="00121FFE" w:rsidRDefault="00121FFE" w:rsidP="00F64AD4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39" w:type="dxa"/>
          </w:tcPr>
          <w:p w:rsidR="00121FFE" w:rsidRDefault="00121FFE" w:rsidP="00F64AD4">
            <w:pPr>
              <w:jc w:val="both"/>
              <w:rPr>
                <w:b/>
                <w:sz w:val="28"/>
              </w:rPr>
            </w:pPr>
          </w:p>
        </w:tc>
        <w:tc>
          <w:tcPr>
            <w:tcW w:w="3176" w:type="dxa"/>
          </w:tcPr>
          <w:p w:rsidR="00121FFE" w:rsidRDefault="00121FFE" w:rsidP="00F64AD4">
            <w:pPr>
              <w:jc w:val="both"/>
              <w:rPr>
                <w:b/>
                <w:sz w:val="28"/>
              </w:rPr>
            </w:pPr>
          </w:p>
        </w:tc>
        <w:tc>
          <w:tcPr>
            <w:tcW w:w="2494" w:type="dxa"/>
          </w:tcPr>
          <w:p w:rsidR="00121FFE" w:rsidRDefault="00121FFE" w:rsidP="00F64AD4">
            <w:pPr>
              <w:jc w:val="both"/>
              <w:rPr>
                <w:b/>
                <w:sz w:val="28"/>
              </w:rPr>
            </w:pPr>
          </w:p>
        </w:tc>
        <w:tc>
          <w:tcPr>
            <w:tcW w:w="2358" w:type="dxa"/>
          </w:tcPr>
          <w:p w:rsidR="00121FFE" w:rsidRDefault="00121FFE" w:rsidP="00F64AD4">
            <w:pPr>
              <w:jc w:val="both"/>
              <w:rPr>
                <w:b/>
                <w:sz w:val="28"/>
              </w:rPr>
            </w:pPr>
          </w:p>
        </w:tc>
        <w:tc>
          <w:tcPr>
            <w:tcW w:w="3425" w:type="dxa"/>
          </w:tcPr>
          <w:p w:rsidR="00121FFE" w:rsidRDefault="00121FFE" w:rsidP="00F64AD4">
            <w:pPr>
              <w:jc w:val="both"/>
              <w:rPr>
                <w:b/>
                <w:sz w:val="28"/>
              </w:rPr>
            </w:pPr>
          </w:p>
        </w:tc>
      </w:tr>
      <w:tr w:rsidR="00121FFE" w:rsidTr="00F64AD4">
        <w:tc>
          <w:tcPr>
            <w:tcW w:w="567" w:type="dxa"/>
          </w:tcPr>
          <w:p w:rsidR="00121FFE" w:rsidRDefault="00121FFE" w:rsidP="00F64AD4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</w:p>
        </w:tc>
        <w:tc>
          <w:tcPr>
            <w:tcW w:w="3539" w:type="dxa"/>
          </w:tcPr>
          <w:p w:rsidR="00121FFE" w:rsidRDefault="00121FFE" w:rsidP="00F64AD4">
            <w:pPr>
              <w:jc w:val="both"/>
              <w:rPr>
                <w:b/>
                <w:sz w:val="28"/>
              </w:rPr>
            </w:pPr>
          </w:p>
        </w:tc>
        <w:tc>
          <w:tcPr>
            <w:tcW w:w="3176" w:type="dxa"/>
          </w:tcPr>
          <w:p w:rsidR="00121FFE" w:rsidRDefault="00121FFE" w:rsidP="00F64AD4">
            <w:pPr>
              <w:jc w:val="both"/>
              <w:rPr>
                <w:b/>
                <w:sz w:val="28"/>
              </w:rPr>
            </w:pPr>
          </w:p>
        </w:tc>
        <w:tc>
          <w:tcPr>
            <w:tcW w:w="2494" w:type="dxa"/>
          </w:tcPr>
          <w:p w:rsidR="00121FFE" w:rsidRDefault="00121FFE" w:rsidP="00F64AD4">
            <w:pPr>
              <w:jc w:val="both"/>
              <w:rPr>
                <w:b/>
                <w:sz w:val="28"/>
              </w:rPr>
            </w:pPr>
          </w:p>
        </w:tc>
        <w:tc>
          <w:tcPr>
            <w:tcW w:w="2358" w:type="dxa"/>
          </w:tcPr>
          <w:p w:rsidR="00121FFE" w:rsidRDefault="00121FFE" w:rsidP="00F64AD4">
            <w:pPr>
              <w:jc w:val="both"/>
              <w:rPr>
                <w:b/>
                <w:sz w:val="28"/>
              </w:rPr>
            </w:pPr>
          </w:p>
        </w:tc>
        <w:tc>
          <w:tcPr>
            <w:tcW w:w="3425" w:type="dxa"/>
          </w:tcPr>
          <w:p w:rsidR="00121FFE" w:rsidRDefault="00121FFE" w:rsidP="00F64AD4">
            <w:pPr>
              <w:jc w:val="both"/>
              <w:rPr>
                <w:b/>
                <w:sz w:val="28"/>
              </w:rPr>
            </w:pPr>
          </w:p>
        </w:tc>
      </w:tr>
    </w:tbl>
    <w:p w:rsidR="00121FFE" w:rsidRDefault="00121FFE" w:rsidP="00121FFE">
      <w:pPr>
        <w:jc w:val="both"/>
        <w:rPr>
          <w:b/>
          <w:sz w:val="28"/>
        </w:rPr>
      </w:pPr>
    </w:p>
    <w:p w:rsidR="00121FFE" w:rsidRDefault="00121FFE" w:rsidP="00121FFE">
      <w:pPr>
        <w:jc w:val="both"/>
        <w:rPr>
          <w:b/>
          <w:sz w:val="28"/>
        </w:rPr>
      </w:pPr>
      <w:r>
        <w:rPr>
          <w:b/>
          <w:sz w:val="28"/>
        </w:rPr>
        <w:t>7. Партнеры проекта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9"/>
        <w:gridCol w:w="5912"/>
        <w:gridCol w:w="3596"/>
        <w:gridCol w:w="5051"/>
      </w:tblGrid>
      <w:tr w:rsidR="00121FFE" w:rsidTr="00F64AD4">
        <w:trPr>
          <w:cantSplit/>
          <w:trHeight w:val="1890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№ п/п</w:t>
            </w:r>
          </w:p>
        </w:tc>
        <w:tc>
          <w:tcPr>
            <w:tcW w:w="1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Юридические и/или физические лица, привлекаемые к реализации проекта </w:t>
            </w:r>
            <w:r>
              <w:rPr>
                <w:bCs/>
                <w:szCs w:val="26"/>
              </w:rPr>
              <w:t>(</w:t>
            </w:r>
            <w:r>
              <w:rPr>
                <w:bCs/>
                <w:i/>
                <w:szCs w:val="26"/>
              </w:rPr>
              <w:t>научно-исследовательские и другие организации, ученые …)</w:t>
            </w:r>
          </w:p>
        </w:tc>
        <w:tc>
          <w:tcPr>
            <w:tcW w:w="1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Форма сотрудничества</w:t>
            </w:r>
          </w:p>
        </w:tc>
        <w:tc>
          <w:tcPr>
            <w:tcW w:w="1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Условия сотрудничества</w:t>
            </w:r>
          </w:p>
        </w:tc>
      </w:tr>
      <w:tr w:rsidR="00121FFE" w:rsidTr="00F64AD4">
        <w:trPr>
          <w:trHeight w:val="450"/>
        </w:trPr>
        <w:tc>
          <w:tcPr>
            <w:tcW w:w="2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color w:val="000000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1FFE" w:rsidTr="00F64AD4">
        <w:trPr>
          <w:trHeight w:val="450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color w:val="000000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color w:val="000000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21FFE" w:rsidRDefault="00121FFE" w:rsidP="00121FFE">
      <w:pPr>
        <w:jc w:val="both"/>
        <w:rPr>
          <w:b/>
          <w:sz w:val="28"/>
        </w:rPr>
      </w:pPr>
    </w:p>
    <w:p w:rsidR="00121FFE" w:rsidRDefault="00121FFE" w:rsidP="00121FFE">
      <w:pPr>
        <w:jc w:val="both"/>
        <w:rPr>
          <w:b/>
          <w:sz w:val="28"/>
          <w:szCs w:val="28"/>
        </w:rPr>
      </w:pPr>
    </w:p>
    <w:p w:rsidR="00121FFE" w:rsidRDefault="00121FFE" w:rsidP="00121FFE">
      <w:pPr>
        <w:jc w:val="both"/>
        <w:rPr>
          <w:b/>
          <w:sz w:val="28"/>
          <w:szCs w:val="28"/>
        </w:rPr>
      </w:pPr>
    </w:p>
    <w:p w:rsidR="00121FFE" w:rsidRDefault="00121FFE" w:rsidP="00121FFE">
      <w:pPr>
        <w:jc w:val="both"/>
        <w:rPr>
          <w:b/>
          <w:sz w:val="28"/>
          <w:szCs w:val="28"/>
        </w:rPr>
      </w:pPr>
    </w:p>
    <w:p w:rsidR="00121FFE" w:rsidRDefault="00121FFE" w:rsidP="00121FFE">
      <w:pPr>
        <w:jc w:val="both"/>
        <w:rPr>
          <w:b/>
          <w:sz w:val="28"/>
          <w:szCs w:val="28"/>
        </w:rPr>
      </w:pPr>
    </w:p>
    <w:p w:rsidR="00121FFE" w:rsidRDefault="00121FFE" w:rsidP="00121FF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b/>
          <w:bCs/>
          <w:color w:val="000000"/>
          <w:sz w:val="28"/>
          <w:szCs w:val="28"/>
        </w:rPr>
        <w:t xml:space="preserve">План расходов по проекту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с разбиением по годам реализации проекта</w:t>
      </w:r>
      <w:r>
        <w:rPr>
          <w:sz w:val="28"/>
          <w:szCs w:val="28"/>
        </w:rPr>
        <w:t>)</w:t>
      </w:r>
    </w:p>
    <w:tbl>
      <w:tblPr>
        <w:tblW w:w="4982" w:type="pct"/>
        <w:tblLook w:val="04A0" w:firstRow="1" w:lastRow="0" w:firstColumn="1" w:lastColumn="0" w:noHBand="0" w:noVBand="1"/>
      </w:tblPr>
      <w:tblGrid>
        <w:gridCol w:w="986"/>
        <w:gridCol w:w="6251"/>
        <w:gridCol w:w="4090"/>
        <w:gridCol w:w="4001"/>
      </w:tblGrid>
      <w:tr w:rsidR="00121FFE" w:rsidTr="00F64AD4">
        <w:trPr>
          <w:trHeight w:val="1223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№ п/п</w:t>
            </w:r>
          </w:p>
        </w:tc>
        <w:tc>
          <w:tcPr>
            <w:tcW w:w="20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Этапы реализации проекта, направления расходования средств, примерный перечень плана закупок (</w:t>
            </w:r>
            <w:r>
              <w:rPr>
                <w:i/>
                <w:szCs w:val="26"/>
              </w:rPr>
              <w:t>укрупненно</w:t>
            </w:r>
            <w:r>
              <w:rPr>
                <w:szCs w:val="26"/>
              </w:rPr>
              <w:t>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Период расходования средств (месяц, год)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Ориентировочная сумма (руб.)</w:t>
            </w:r>
          </w:p>
        </w:tc>
      </w:tr>
      <w:tr w:rsidR="00121FFE" w:rsidTr="00F64AD4">
        <w:trPr>
          <w:trHeight w:val="1223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0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Наименование этапа проекта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szCs w:val="26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szCs w:val="26"/>
              </w:rPr>
            </w:pPr>
          </w:p>
        </w:tc>
      </w:tr>
      <w:tr w:rsidR="00121FFE" w:rsidTr="00F64AD4">
        <w:trPr>
          <w:trHeight w:val="1223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</w:t>
            </w:r>
          </w:p>
        </w:tc>
        <w:tc>
          <w:tcPr>
            <w:tcW w:w="20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Направление расходования средств (при необходимости указать примерный перечень плана закупок)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szCs w:val="26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szCs w:val="26"/>
              </w:rPr>
            </w:pPr>
          </w:p>
        </w:tc>
      </w:tr>
      <w:tr w:rsidR="00121FFE" w:rsidTr="00F64AD4">
        <w:trPr>
          <w:trHeight w:val="1223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0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szCs w:val="26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szCs w:val="26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szCs w:val="26"/>
              </w:rPr>
            </w:pPr>
          </w:p>
        </w:tc>
      </w:tr>
      <w:tr w:rsidR="00121FFE" w:rsidTr="00F64AD4">
        <w:trPr>
          <w:trHeight w:val="1223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….</w:t>
            </w:r>
          </w:p>
        </w:tc>
        <w:tc>
          <w:tcPr>
            <w:tcW w:w="20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szCs w:val="26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szCs w:val="26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FE" w:rsidRDefault="00121FFE" w:rsidP="00F64AD4">
            <w:pPr>
              <w:jc w:val="both"/>
              <w:rPr>
                <w:szCs w:val="26"/>
              </w:rPr>
            </w:pPr>
          </w:p>
        </w:tc>
      </w:tr>
    </w:tbl>
    <w:p w:rsidR="00121FFE" w:rsidRDefault="00121FFE" w:rsidP="00121FFE">
      <w:pPr>
        <w:jc w:val="both"/>
        <w:rPr>
          <w:b/>
        </w:rPr>
      </w:pPr>
    </w:p>
    <w:p w:rsidR="00121FFE" w:rsidRDefault="00121FFE" w:rsidP="00121FFE">
      <w:pPr>
        <w:jc w:val="both"/>
        <w:rPr>
          <w:b/>
          <w:bCs/>
        </w:rPr>
      </w:pPr>
    </w:p>
    <w:p w:rsidR="00121FFE" w:rsidRDefault="00121FFE" w:rsidP="00121FFE">
      <w:pPr>
        <w:jc w:val="both"/>
      </w:pPr>
      <w:r>
        <w:t>Руководитель проекта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/ФИО/</w:t>
      </w:r>
    </w:p>
    <w:p w:rsidR="00121FFE" w:rsidRDefault="00121FFE" w:rsidP="00121FFE">
      <w:pPr>
        <w:jc w:val="both"/>
        <w:rPr>
          <w:b/>
          <w:bCs/>
        </w:rPr>
      </w:pPr>
    </w:p>
    <w:p w:rsidR="00121FFE" w:rsidRDefault="00121FFE" w:rsidP="00121FFE">
      <w:pPr>
        <w:jc w:val="both"/>
        <w:rPr>
          <w:b/>
          <w:bCs/>
        </w:rPr>
        <w:sectPr w:rsidR="00121FFE">
          <w:foot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73ED7" w:rsidRPr="00121FFE" w:rsidRDefault="00773ED7" w:rsidP="00121FFE"/>
    <w:sectPr w:rsidR="00773ED7" w:rsidRPr="00121FFE" w:rsidSect="000C7F53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8B" w:rsidRDefault="00C0238B">
      <w:r>
        <w:separator/>
      </w:r>
    </w:p>
  </w:endnote>
  <w:endnote w:type="continuationSeparator" w:id="0">
    <w:p w:rsidR="00C0238B" w:rsidRDefault="00C0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FE" w:rsidRDefault="00121FF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CC2F7" wp14:editId="36103B5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42240" cy="285750"/>
              <wp:effectExtent l="0" t="0" r="0" b="0"/>
              <wp:wrapNone/>
              <wp:docPr id="1" name="Текстовое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21FFE" w:rsidRDefault="00121FF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3CC2F7" id="_x0000_t202" coordsize="21600,21600" o:spt="202" path="m,l,21600r21600,l21600,xe">
              <v:stroke joinstyle="miter"/>
              <v:path gradientshapeok="t" o:connecttype="rect"/>
            </v:shapetype>
            <v:shape id="Текстовое поле 2" o:spid="_x0000_s1026" type="#_x0000_t202" style="position:absolute;margin-left:-40pt;margin-top:0;width:11.2pt;height:22.5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bPBAIAAMYDAAAOAAAAZHJzL2Uyb0RvYy54bWysU9tu1DAQfUfiHyy/s9mNWqiizVal1SKk&#10;cpEKH+A4zsYi8Vhj7ybLG3wKn4DUlyLBL6R/xNjZLAXeEA9xxpc5PnPmeHnetw3bKXQaTM4Xszln&#10;ykgotdnk/P279ZMzzpwXphQNGJXzvXL8fPX40bKzmUqhhqZUyAjEuKyzOa+9t1mSOFmrVrgZWGVo&#10;swJshacpbpISRUfobZOk8/nTpAMsLYJUztHq1bjJVxG/qpT0b6rKKc+anBM3H0eMYxHGZLUU2QaF&#10;rbU80BD/wKIV2tClR6gr4QXbov4LqtUSwUHlZxLaBKpKSxVroGoW8z+quamFVbEWEsfZo0zu/8HK&#10;17u3yHRJvePMiJZaNHwZboe7+0/3n4fvw1f6btnwg37fKEiDYJ11GeXdWMr0/XPoQ3Io3tlrkB8c&#10;M3BZC7NRF4jQ1UqURHgRMpMHqSOOCyBF9wpKullsPUSgvsI2AJI+jNCpcftjs1TvmQxXnqTpCe1I&#10;2krPTp+dxmYmIpuSLTr/QkHLQpBzJC9EcLG7dj6QEdl0JNxlYK2bJvqhMb8t0MGwEskHviNz3xf9&#10;QYwCyj2VgTDai54DBTXgR846slbODXmfs+alISGCC6cAp6CYAmEkJebcczaGl35069ai3tSEO0l9&#10;QWKtdSwkqDpyOLAks8T6DsYObnw4j6d+Pb/VTwAAAP//AwBQSwMEFAAGAAgAAAAhACDeiSLYAAAA&#10;AwEAAA8AAABkcnMvZG93bnJldi54bWxMj8FOwzAQRO9I/QdrK3GjDlGBKsSpqkq9cKMgJG5uvI0j&#10;7HVku2ny9yxc4LLSaEYzb+vt5J0YMaY+kIL7VQECqQ2mp07B+9vhbgMiZU1Gu0CoYMYE22ZxU+vK&#10;hCu94njMneASSpVWYHMeKilTa9HrtAoDEnvnEL3OLGMnTdRXLvdOlkXxKL3uiResHnBvsf06XryC&#10;p+kj4JBwj5/nsY22nzfuZVbqdjntnkFknPJfGH7wGR0aZjqFC5kknAJ+JP9e9spyDeKkYP1QgGxq&#10;+Z+9+QYAAP//AwBQSwECLQAUAAYACAAAACEAtoM4kv4AAADhAQAAEwAAAAAAAAAAAAAAAAAAAAAA&#10;W0NvbnRlbnRfVHlwZXNdLnhtbFBLAQItABQABgAIAAAAIQA4/SH/1gAAAJQBAAALAAAAAAAAAAAA&#10;AAAAAC8BAABfcmVscy8ucmVsc1BLAQItABQABgAIAAAAIQAzAPbPBAIAAMYDAAAOAAAAAAAAAAAA&#10;AAAAAC4CAABkcnMvZTJvRG9jLnhtbFBLAQItABQABgAIAAAAIQAg3oki2AAAAAMBAAAPAAAAAAAA&#10;AAAAAAAAAF4EAABkcnMvZG93bnJldi54bWxQSwUGAAAAAAQABADzAAAAYwUAAAAA&#10;" filled="f" stroked="f">
              <v:textbox style="mso-fit-shape-to-text:t" inset="0,0,0,0">
                <w:txbxContent>
                  <w:p w:rsidR="00121FFE" w:rsidRDefault="00121FF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F1" w:rsidRDefault="000C7F5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72485" wp14:editId="5D10F82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42240" cy="285750"/>
              <wp:effectExtent l="0" t="0" r="0" b="0"/>
              <wp:wrapNone/>
              <wp:docPr id="2" name="Текстовое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946F1" w:rsidRDefault="000C7F5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21FFE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0724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pt;margin-top:0;width:11.2pt;height:22.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9wBgIAAM0DAAAOAAAAZHJzL2Uyb0RvYy54bWysU9tu1DAQfUfiHyy/s9mNWqiizVal1SKk&#10;cpEKH+A4zsYi8Vhj7ybLG3wKn4DUF5DgF9I/YuxstgXeEA9xxpc5PufMeHnetw3bKXQaTM4Xszln&#10;ykgotdnk/P279ZMzzpwXphQNGJXzvXL8fPX40bKzmUqhhqZUyAjEuKyzOa+9t1mSOFmrVrgZWGVo&#10;swJshacpbpISRUfobZOk8/nTpAMsLYJUztHq1bjJVxG/qpT0b6rKKc+anBM3H0eMYxHGZLUU2QaF&#10;rbU80BD/wKIV2tClR6gr4QXbov4LqtUSwUHlZxLaBKpKSxU1kJrF/A81N7WwKmohc5w92uT+H6x8&#10;vXuLTJc5TzkzoqUSDV+G2+Hb3ae7z8OP4St9t2z4Sb/vFKTBsM66jPJuLGX6/jn0VPgo3tlrkB8c&#10;M3BZC7NRF4jQ1UqURHgRMpMHqSOOCyBF9wpKullsPUSgvsI2uEn+MEKnwu2PxVK9ZzJceZKmJ7Qj&#10;aSs9O312GouZiGxKtuj8CwUtC0HOkXohgovdtfOBjMimI+EuA2vdNLEfGvPbAh0MK5F84Dsy933R&#10;R+OisiCsgHJPahDGLqNXQUEN+JGzjjos54aeAGfNS0N+hGacApyCYgqEkZSYc8/ZGF76sWm3FvWm&#10;JtzJ8QvybK2jnnsOB7LUM1Hmob9DUz6cx1P3r3D1CwAA//8DAFBLAwQUAAYACAAAACEAIN6JItgA&#10;AAADAQAADwAAAGRycy9kb3ducmV2LnhtbEyPwU7DMBBE70j9B2srcaMOUYEqxKmqSr1woyAkbm68&#10;jSPsdWS7afL3LFzgstJoRjNv6+3knRgxpj6QgvtVAQKpDaanTsH72+FuAyJlTUa7QKhgxgTbZnFT&#10;68qEK73ieMyd4BJKlVZgcx4qKVNr0eu0CgMSe+cQvc4sYydN1Fcu906WRfEove6JF6wecG+x/Tpe&#10;vIKn6SPgkHCPn+exjbafN+5lVup2Oe2eQWSc8l8YfvAZHRpmOoULmSScAn4k/172ynIN4qRg/VCA&#10;bGr5n735BgAA//8DAFBLAQItABQABgAIAAAAIQC2gziS/gAAAOEBAAATAAAAAAAAAAAAAAAAAAAA&#10;AABbQ29udGVudF9UeXBlc10ueG1sUEsBAi0AFAAGAAgAAAAhADj9If/WAAAAlAEAAAsAAAAAAAAA&#10;AAAAAAAALwEAAF9yZWxzLy5yZWxzUEsBAi0AFAAGAAgAAAAhAG85f3AGAgAAzQMAAA4AAAAAAAAA&#10;AAAAAAAALgIAAGRycy9lMm9Eb2MueG1sUEsBAi0AFAAGAAgAAAAhACDeiSLYAAAAAwEAAA8AAAAA&#10;AAAAAAAAAAAAYAQAAGRycy9kb3ducmV2LnhtbFBLBQYAAAAABAAEAPMAAABlBQAAAAA=&#10;" filled="f" stroked="f">
              <v:textbox style="mso-fit-shape-to-text:t" inset="0,0,0,0">
                <w:txbxContent>
                  <w:p w:rsidR="00F946F1" w:rsidRDefault="000C7F5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21FFE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8B" w:rsidRDefault="00C0238B">
      <w:r>
        <w:separator/>
      </w:r>
    </w:p>
  </w:footnote>
  <w:footnote w:type="continuationSeparator" w:id="0">
    <w:p w:rsidR="00C0238B" w:rsidRDefault="00C0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D6834"/>
    <w:multiLevelType w:val="multilevel"/>
    <w:tmpl w:val="602D68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330D3"/>
    <w:multiLevelType w:val="multilevel"/>
    <w:tmpl w:val="63A330D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53"/>
    <w:rsid w:val="000C7F53"/>
    <w:rsid w:val="00121FFE"/>
    <w:rsid w:val="004943D7"/>
    <w:rsid w:val="007252A8"/>
    <w:rsid w:val="00773ED7"/>
    <w:rsid w:val="008D6BD6"/>
    <w:rsid w:val="009E7EC0"/>
    <w:rsid w:val="00B8002D"/>
    <w:rsid w:val="00C0238B"/>
    <w:rsid w:val="00D8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AA969-9E49-4219-A368-0AB0CD5A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0C7F53"/>
    <w:pPr>
      <w:widowControl/>
      <w:tabs>
        <w:tab w:val="center" w:pos="4153"/>
        <w:tab w:val="right" w:pos="8306"/>
      </w:tabs>
      <w:autoSpaceDE/>
      <w:autoSpaceDN/>
      <w:adjustRightInd/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qFormat/>
    <w:rsid w:val="000C7F53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0C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usr</cp:lastModifiedBy>
  <cp:revision>4</cp:revision>
  <dcterms:created xsi:type="dcterms:W3CDTF">2022-02-03T06:30:00Z</dcterms:created>
  <dcterms:modified xsi:type="dcterms:W3CDTF">2023-03-10T12:17:00Z</dcterms:modified>
</cp:coreProperties>
</file>