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A78C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A78C5" w:rsidRPr="00BA78C5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BA78C5" w:rsidRPr="00BA78C5">
          <w:rPr>
            <w:rStyle w:val="a9"/>
          </w:rPr>
          <w:t>ь</w:t>
        </w:r>
        <w:r w:rsidR="00BA78C5" w:rsidRPr="00BA78C5">
          <w:rPr>
            <w:rStyle w:val="a9"/>
          </w:rPr>
          <w:t>ный университет имени В. И. Вернадского» (Департаменты, управления)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A78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063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A78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063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A78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063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A78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BA78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A78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A78C5" w:rsidRDefault="00F06873" w:rsidP="00BA78C5">
      <w:pPr>
        <w:jc w:val="right"/>
        <w:rPr>
          <w:sz w:val="20"/>
        </w:rPr>
      </w:pPr>
      <w:r w:rsidRPr="00F06873">
        <w:t>Таблица 2</w:t>
      </w:r>
      <w:r w:rsidR="00BA78C5">
        <w:fldChar w:fldCharType="begin"/>
      </w:r>
      <w:r w:rsidR="00BA78C5">
        <w:instrText xml:space="preserve"> INCLUDETEXT  "D:\\СОУТ Вся\\Базы РМ\\Крымский универ\\ARMv51_files\\sv_ved_org_11.xml" \! \t "C:\\Program Files (x86)\\Аттестация-5.1\\xsl\\per_rm\\form2_01.xsl"  \* MERGEFORMAT </w:instrText>
      </w:r>
      <w:r w:rsidR="00BA78C5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57"/>
        <w:gridCol w:w="327"/>
        <w:gridCol w:w="453"/>
        <w:gridCol w:w="357"/>
        <w:gridCol w:w="327"/>
        <w:gridCol w:w="453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633"/>
        <w:gridCol w:w="633"/>
        <w:gridCol w:w="633"/>
        <w:gridCol w:w="633"/>
        <w:gridCol w:w="633"/>
        <w:gridCol w:w="482"/>
        <w:gridCol w:w="515"/>
      </w:tblGrid>
      <w:tr w:rsidR="00BA78C5">
        <w:trPr>
          <w:divId w:val="20612488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A78C5">
        <w:trPr>
          <w:divId w:val="2061248876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78C5" w:rsidRDefault="00BA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rPr>
                <w:sz w:val="16"/>
                <w:szCs w:val="16"/>
              </w:rPr>
            </w:pPr>
          </w:p>
        </w:tc>
      </w:tr>
      <w:tr w:rsidR="00BA78C5">
        <w:trPr>
          <w:divId w:val="206124887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Департаменты, управления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Ректорат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по внутреннему контролю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по внутреннему контролю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по внутреннему контролю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проректора по академ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и административной полит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проректора по научной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проректора по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Федеральной целевой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проректора по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Федеральной целевой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проректора по учебной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проректора по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Федеральной целевой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проректора по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Федеральной целевой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 по информац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онной политике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 по связям с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академической и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министративной политике - первый проректор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внешним связям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международной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и информационной 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научной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развитию приорите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реализации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целевой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и методич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ректора по взаимодейс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вию с федеральными органами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полнительной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ректора по вопросам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ректора по медицинскому образованию и науке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ректора по международной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ректора по общим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планово-экономической работы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планирования и анализа расходов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анализа исполнения плана финансово-хозяйственной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 финансово-хозяйственной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планирования и анализа доходов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мониторинга поступления доходов от прочих услуг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планирования, сводного анализа поступления доходов от оказания услуг и расчета их стоимости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мониторинга поступления доходов от образовательных услуг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нормирования труда и заработной платы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качеством и проектных решений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менеджмента качества и сетевого взаимодействия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программы развития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программы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 программы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Департамент правовой и кадровой работы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кадров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по работе с персоналом структурных подразделений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научно-исследовательской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метрологии и стандартизации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метрологии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тематического планирования научно-исследовательских работ, научно-технических программ и грантов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научно-исследовательской работы студентов и конкурсов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обеспечения деятельности диссертационных советов и научных изданий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интеллектуальной собственности, стандартизации и метрологического обеспечения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патентной и изобретательской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отдел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режиму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бухгалтерия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денежных средств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расчетам с поставщиками и подрядчиками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учету научно-исследовательских работ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расчетов по налогам и сводной бухгалтерской отчетности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учету доходов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учету и анализу расчетов с работниками и стипендиатами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отчетности по выплатам физическим лицам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расчетам с работниками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расчетам со стипендиатами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основных средств, нематериальных активов и материальных запасов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учету сельскохозяйственной продукции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Информационно-аналитический отдел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Секретариат приемной комиссии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Ученого совета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Пресс-служба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обеспечения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производс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 продукции телерадиовещател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Видеооператор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информац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онным системам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производс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 продукции телерадиовещател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МЕДИА-проектов</w:t>
            </w:r>
            <w:proofErr w:type="spellEnd"/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редактор газеты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производс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 продукции телерадиовещател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пресс-службы - 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дизайна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кадровой политики и административно-правового регулирования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развитию персонала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департамента по развитию персонала - 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привлечения персонала, свода и отчетности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управлению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управлению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обучающимися и сопровождения кадрового делопроизводства в колледжах и филиалах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190А (185)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персоналом образовательных подразделений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управлению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персоналом в сфере медицинского образования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управлению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персоналом структурных подразделений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управлению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медицинской деятельности и работы с персоналом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управлению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кадровой работы с административно-управленческим и иным персоналом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214А (213)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управлению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департамента по кадровым вопросам - 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международной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международного образования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международного сотрудничества и протокола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международной академической мобильности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 (230)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</w:t>
            </w:r>
            <w:proofErr w:type="spellStart"/>
            <w:r>
              <w:rPr>
                <w:sz w:val="18"/>
                <w:szCs w:val="18"/>
              </w:rPr>
              <w:t>интернет-портала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</w:t>
            </w:r>
            <w:proofErr w:type="spellStart"/>
            <w:r>
              <w:rPr>
                <w:sz w:val="18"/>
                <w:szCs w:val="18"/>
              </w:rPr>
              <w:t>интернет-портала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сопровождения государственных закупок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мониторинга, ценообразования и процедур закупок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обобщения и анализа государственных закупок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маркетингу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экспертиз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поддержки предпринимательства и реализации продукции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 по связям с инв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сторами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заключения договоров с единственным поставщиком, исполнителем, подрядчиком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купочной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сопровождения деятельности контрактной службы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внутреннего аудита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специалист-аудитор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(247)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специалист-энергетик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организационно-административной политики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обеспечения управленческих решений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Информационно-аналитический отдел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управление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правового сопровождения медицинской, трудовой, образовательной и научной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претензионной и судебной работы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правового сопровождения планирования и организации закупок, заключения договоров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правового сопровождения нормотворческой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охраны труда, промышленной безопасности и экологии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труда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обеспечению промышленной безопасности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(279)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 (279)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 (279)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обеспечению экологической безопасности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 защиты окр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жающей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в области защ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ты окружающей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имуществом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земельным отношениям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имущес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венным отношениям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капитального строительства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строительного контроля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строительному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строительному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строительному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Производственно-технический отдел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 планово-экономического обеспечения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ректора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Архивный отдел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архивист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Информационно-справочная служба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документооборота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и по работе с обращениями граждан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организационного обеспечения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организац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онному обеспечению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(332)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редактирования и регистрации приказов и распоряжений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(336)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(336)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(336)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социальной поддержки обучающихся и реализации молодежных проектов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социальной и воспитательной работе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реализации молодежных инициатив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(344)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социальной и культурно-массовой работы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социальной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гражданско-патриотической работы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(354)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комплексной безопасности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режима, профилактики терроризма и экстремизма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комплексной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комплексной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 (359)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комплексной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(359)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комплексной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(359)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комплексной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мобилизационной подготовке, делам гражданской обороны и чрезвычайным ситуациям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отдел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мобилизац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обеспечения пожарной безопасности, гражданской обороны и реагирования на чрезвычайные ситуации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гражданской обороны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(371)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гражданской обороны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пожарной </w:t>
            </w:r>
            <w:r>
              <w:rPr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374А (373)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информационных технологий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сопровождения сетевой инфраструктуры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сопровождению сетевой инфр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сопровождению сетевой инфр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техническому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сетевой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техническому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сетевой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сопровождения учебных мероприятий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сопровождению учебных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 (383)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сопровождению учебных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(383)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сопровождению учебных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 (383)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сопровождению учебных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сопровождению учебных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(387)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сопровождению учебных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техническому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учебных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(390)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техническому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учебных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защиты информации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защите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защите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разработки и сопровождения программного обеспечения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разработке и сопровождению программного обе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разработке и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программного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 (397)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разработке и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программного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 (397)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разработке и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программного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 (397)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разработке и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программного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 (397)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разработке и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программного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402А (397)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разработке и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 программного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обеспечения и учета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обеспечению и учёту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 (403)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обеспечению и учёту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образовательной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 управление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среднего профессионального образования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 (409)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методического обеспечения и контроля качества образовательной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416А (414)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 (414)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 (414)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 (414)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 (422)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лицензирования и аккредитации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практической подготовки и проектной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 (428)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432А (431)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центр содействия трудоустройству и развития карьеры студентов и выпускников ФГАОУ ВО "КФУ им. В.И. Вернадского"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содействия трудоустройству выпускников, мониторинга рынка труда и методического обеспечения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 (434)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 (434)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Учебно-организационное управление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кадров профессорско-преподавательского состава и контингента обучающихся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 (445)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 (445)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формирования расписания и учета аудиторного фонда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 (449)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 (449)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452А (449)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 (449)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 (449)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(458)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 (458)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учебной работы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(461)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 (461)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получения, выдачи и учета документов о высшем и среднем профессиональном образовании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</w:t>
            </w:r>
            <w:r>
              <w:rPr>
                <w:sz w:val="18"/>
                <w:szCs w:val="18"/>
              </w:rPr>
              <w:lastRenderedPageBreak/>
              <w:t>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дополнительного образования и профессиональной ориентации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</w:t>
            </w:r>
            <w:proofErr w:type="spellStart"/>
            <w:r>
              <w:rPr>
                <w:sz w:val="18"/>
                <w:szCs w:val="18"/>
              </w:rPr>
              <w:t>довузовской</w:t>
            </w:r>
            <w:proofErr w:type="spellEnd"/>
            <w:r>
              <w:rPr>
                <w:sz w:val="18"/>
                <w:szCs w:val="18"/>
              </w:rPr>
              <w:t xml:space="preserve"> подготовки и профессиональной ориентации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дополнительного профессионального образования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472А (471)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электронного обучения и дистанционных образовательных технологий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разработки электронных курсов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международных образовательных программ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правового обеспечения реализации образовательной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федеральной целевой программы, организации и осуществления административного управления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административно-хозяйственной деятельности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инженерных сетей и сооружений, коммунального хозяйства, эксплуатации грузоподъемных механизмов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текущего ремонта, благоустройства зданий и сооружений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Ремонтная бригада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488А (487)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 (487)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газовой службы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снабжения и определения потребности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Централизованный склад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централизованного скл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автотранспортного хозяйства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дорожного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управлению корпоративным транспортом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эксплуатационный участок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510А (498)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 эксплуатационно-ремонтный участок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529А (514)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Вулканизаторщик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 (534)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4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3-й эксплуатационный участок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541А (540)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543А (540)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 (540)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546А (540)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 (540)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 (540)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78C5">
        <w:trPr>
          <w:divId w:val="2061248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5" w:rsidRDefault="00BA7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BA78C5" w:rsidP="00BA78C5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BA78C5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A78C5">
          <w:rPr>
            <w:rStyle w:val="a9"/>
          </w:rPr>
          <w:t>30.11.2020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78C5" w:rsidP="009D6532">
            <w:pPr>
              <w:pStyle w:val="aa"/>
            </w:pPr>
            <w:r>
              <w:t>Заместитель проректора по реализации Федеральной целевой программы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78C5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A78C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A78C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A78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78C5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78C5" w:rsidP="009D6532">
            <w:pPr>
              <w:pStyle w:val="aa"/>
            </w:pPr>
            <w:r>
              <w:t>Моисеева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A78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A78C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78C5" w:rsidRPr="00BA78C5" w:rsidTr="00BA78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</w:tr>
      <w:tr w:rsidR="00BA78C5" w:rsidRPr="00BA78C5" w:rsidTr="00BA78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(дата)</w:t>
            </w:r>
          </w:p>
        </w:tc>
      </w:tr>
      <w:tr w:rsidR="00BA78C5" w:rsidRPr="00BA78C5" w:rsidTr="00BA78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</w:tr>
      <w:tr w:rsidR="00BA78C5" w:rsidRPr="00BA78C5" w:rsidTr="00BA78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(дата)</w:t>
            </w:r>
          </w:p>
        </w:tc>
      </w:tr>
      <w:tr w:rsidR="00BA78C5" w:rsidRPr="00BA78C5" w:rsidTr="00BA78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  <w:r>
              <w:lastRenderedPageBreak/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8C5" w:rsidRPr="00BA78C5" w:rsidRDefault="00BA78C5" w:rsidP="009D6532">
            <w:pPr>
              <w:pStyle w:val="aa"/>
            </w:pPr>
          </w:p>
        </w:tc>
      </w:tr>
      <w:tr w:rsidR="00BA78C5" w:rsidRPr="00BA78C5" w:rsidTr="00BA78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78C5" w:rsidRPr="00BA78C5" w:rsidRDefault="00BA78C5" w:rsidP="009D6532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A78C5" w:rsidTr="00BA78C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78C5" w:rsidRDefault="00BA78C5" w:rsidP="002743B5">
            <w:pPr>
              <w:pStyle w:val="aa"/>
            </w:pPr>
            <w:r w:rsidRPr="00BA78C5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A78C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78C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A78C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78C5" w:rsidRDefault="00BA78C5" w:rsidP="002743B5">
            <w:pPr>
              <w:pStyle w:val="aa"/>
            </w:pPr>
            <w:r w:rsidRPr="00BA78C5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A78C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78C5" w:rsidRDefault="002743B5" w:rsidP="002743B5">
            <w:pPr>
              <w:pStyle w:val="aa"/>
            </w:pPr>
          </w:p>
        </w:tc>
      </w:tr>
      <w:tr w:rsidR="002743B5" w:rsidRPr="00BA78C5" w:rsidTr="00BA78C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A78C5" w:rsidRDefault="00BA78C5" w:rsidP="002743B5">
            <w:pPr>
              <w:pStyle w:val="aa"/>
              <w:rPr>
                <w:b/>
                <w:vertAlign w:val="superscript"/>
              </w:rPr>
            </w:pPr>
            <w:r w:rsidRPr="00BA78C5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BA78C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A78C5" w:rsidRDefault="00BA78C5" w:rsidP="002743B5">
            <w:pPr>
              <w:pStyle w:val="aa"/>
              <w:rPr>
                <w:b/>
                <w:vertAlign w:val="superscript"/>
              </w:rPr>
            </w:pPr>
            <w:r w:rsidRPr="00BA78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A78C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A78C5" w:rsidRDefault="00BA78C5" w:rsidP="002743B5">
            <w:pPr>
              <w:pStyle w:val="aa"/>
              <w:rPr>
                <w:b/>
                <w:vertAlign w:val="superscript"/>
              </w:rPr>
            </w:pPr>
            <w:r w:rsidRPr="00BA78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A78C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A78C5" w:rsidRDefault="00BA78C5" w:rsidP="002743B5">
            <w:pPr>
              <w:pStyle w:val="aa"/>
              <w:rPr>
                <w:vertAlign w:val="superscript"/>
              </w:rPr>
            </w:pPr>
            <w:r w:rsidRPr="00BA78C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BA78C5">
      <w:pgSz w:w="16838" w:h="11906" w:orient="landscape"/>
      <w:pgMar w:top="89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C5" w:rsidRPr="00BA78C5" w:rsidRDefault="00BA78C5" w:rsidP="00BA78C5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BA78C5" w:rsidRPr="00BA78C5" w:rsidRDefault="00BA78C5" w:rsidP="00BA78C5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C5" w:rsidRPr="00BA78C5" w:rsidRDefault="00BA78C5" w:rsidP="00BA78C5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BA78C5" w:rsidRPr="00BA78C5" w:rsidRDefault="00BA78C5" w:rsidP="00BA78C5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72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партаменты, управления)"/>
    <w:docVar w:name="close_doc_flag" w:val="0"/>
    <w:docVar w:name="doc_name" w:val="Документ172"/>
    <w:docVar w:name="doc_type" w:val="5"/>
    <w:docVar w:name="fill_date" w:val="30.11.2020"/>
    <w:docVar w:name="org_guid" w:val="CBF9309E741D4618B6880C3A28465D72"/>
    <w:docVar w:name="org_id" w:val="11"/>
    <w:docVar w:name="org_name" w:val="     "/>
    <w:docVar w:name="pers_guids" w:val="0A9A6BEAC69D45C7B721BD4CCBEA4117@"/>
    <w:docVar w:name="pers_snils" w:val="0A9A6BEAC69D45C7B721BD4CCBEA4117@"/>
    <w:docVar w:name="pred_dolg" w:val="Заместитель проректора по реализации Федеральной целевой программы"/>
    <w:docVar w:name="pred_fio" w:val="Трегубов К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партаменты, управления)"/>
    <w:docVar w:name="step_test" w:val="54"/>
    <w:docVar w:name="sv_docs" w:val="1"/>
  </w:docVars>
  <w:rsids>
    <w:rsidRoot w:val="00BA78C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A78C5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A78C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BA78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A78C5"/>
    <w:rPr>
      <w:sz w:val="24"/>
    </w:rPr>
  </w:style>
  <w:style w:type="paragraph" w:styleId="ae">
    <w:name w:val="footer"/>
    <w:basedOn w:val="a"/>
    <w:link w:val="af"/>
    <w:rsid w:val="00BA7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A78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EEFD-BD28-4799-B7DC-E79FCB36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21</Pages>
  <Words>9307</Words>
  <Characters>53053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2020-12-25T05:29:00Z</dcterms:created>
  <dcterms:modified xsi:type="dcterms:W3CDTF">2020-12-25T05:31:00Z</dcterms:modified>
</cp:coreProperties>
</file>