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EB32E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B32ED" w:rsidRPr="00EB32ED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EB32ED" w:rsidRPr="00EB32ED">
          <w:rPr>
            <w:rStyle w:val="a9"/>
          </w:rPr>
          <w:t>ь</w:t>
        </w:r>
        <w:r w:rsidR="00EB32ED" w:rsidRPr="00EB32ED">
          <w:rPr>
            <w:rStyle w:val="a9"/>
          </w:rPr>
          <w:t xml:space="preserve">ный университет имени В. И. Вернадского» (Таврическая академия)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Таврическая академия (стру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турное подразделение) ФГАОУ ВО «КФУ им. В.И. Вернадск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го»</w:t>
            </w:r>
          </w:p>
        </w:tc>
        <w:tc>
          <w:tcPr>
            <w:tcW w:w="3686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 ботан</w:t>
            </w:r>
            <w:r>
              <w:rPr>
                <w:i/>
              </w:rPr>
              <w:t>и</w:t>
            </w:r>
            <w:r>
              <w:rPr>
                <w:i/>
              </w:rPr>
              <w:t>ческого сада</w:t>
            </w:r>
          </w:p>
        </w:tc>
        <w:tc>
          <w:tcPr>
            <w:tcW w:w="3686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25(26А; 27А; 28А). Рабочий з</w:t>
            </w:r>
            <w:r>
              <w:t>е</w:t>
            </w:r>
            <w:r>
              <w:t>леного хозяйства</w:t>
            </w:r>
          </w:p>
        </w:tc>
        <w:tc>
          <w:tcPr>
            <w:tcW w:w="3686" w:type="dxa"/>
            <w:vAlign w:val="center"/>
          </w:tcPr>
          <w:p w:rsidR="00EB32ED" w:rsidRPr="00063DF1" w:rsidRDefault="00EB32E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B32ED" w:rsidRPr="00063DF1" w:rsidRDefault="00EB32E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29(30А; 31А; 32А; 33А; 34А; 35А; 36А; 37А; 38А; 39А; 40А; 41А). Рабочий зеленого хозяйс</w:t>
            </w:r>
            <w:r>
              <w:t>т</w:t>
            </w:r>
            <w:r>
              <w:t>ва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42. Техник 1 категории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Отдел по обеспечению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и ремонта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66(67А; 68А; 69А; 70А; 71А). Слесарь-сантехник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118(119А; 120А; 121А; 122А; 123А; 124А; 125А; 126А; 127А; 128А; 129А; 130А; 131А; 132А; 133А; 134А; 135А; 136А).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Зоологический музей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143. Директор музея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Факультет биологии и химии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t>Кафедра физиологии человека и животных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144(145А; 146А). Специалист по УМР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Кафедра общей и физической химии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  <w:tr w:rsidR="00EB32ED" w:rsidRPr="00AF49A3" w:rsidTr="008B4051">
        <w:trPr>
          <w:jc w:val="center"/>
        </w:trPr>
        <w:tc>
          <w:tcPr>
            <w:tcW w:w="3049" w:type="dxa"/>
            <w:vAlign w:val="center"/>
          </w:tcPr>
          <w:p w:rsidR="00EB32ED" w:rsidRPr="00EB32ED" w:rsidRDefault="00EB32ED" w:rsidP="00EB32ED">
            <w:pPr>
              <w:pStyle w:val="aa"/>
              <w:jc w:val="left"/>
            </w:pPr>
            <w:r>
              <w:t>147. Старший лаборант</w:t>
            </w:r>
          </w:p>
        </w:tc>
        <w:tc>
          <w:tcPr>
            <w:tcW w:w="3686" w:type="dxa"/>
            <w:vAlign w:val="center"/>
          </w:tcPr>
          <w:p w:rsidR="00EB32ED" w:rsidRDefault="00EB32ED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EB32ED" w:rsidRDefault="00EB32ED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32ED" w:rsidRPr="00063DF1" w:rsidRDefault="00EB32ED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B32ED">
          <w:rPr>
            <w:rStyle w:val="a9"/>
          </w:rPr>
          <w:t>28.10.2020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32ED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32ED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B32E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B32E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32ED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B32ED" w:rsidP="009D6532">
            <w:pPr>
              <w:pStyle w:val="aa"/>
            </w:pPr>
            <w:r>
              <w:t>Данилов В.Л.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B32E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r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proofErr w:type="spellStart"/>
            <w:r>
              <w:t>Кузько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(дата)</w:t>
            </w: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(дата)</w:t>
            </w: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r>
              <w:t>Заведующий лабораторией кафедры органической и биологической химии факультета биологии и химии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  <w:proofErr w:type="spellStart"/>
            <w:r>
              <w:t>Поддубов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ED" w:rsidRPr="00EB32ED" w:rsidRDefault="00EB32ED" w:rsidP="009D6532">
            <w:pPr>
              <w:pStyle w:val="aa"/>
            </w:pPr>
          </w:p>
        </w:tc>
      </w:tr>
      <w:tr w:rsidR="00EB32ED" w:rsidRPr="00EB32ED" w:rsidTr="00EB32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B32ED" w:rsidRPr="00EB32ED" w:rsidRDefault="00EB32ED" w:rsidP="009D6532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B32ED" w:rsidTr="00EB32E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B32ED" w:rsidRDefault="00EB32ED" w:rsidP="00C45714">
            <w:pPr>
              <w:pStyle w:val="aa"/>
            </w:pPr>
            <w:r w:rsidRPr="00EB32E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B32E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B32E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B32E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B32ED" w:rsidRDefault="00EB32ED" w:rsidP="00C45714">
            <w:pPr>
              <w:pStyle w:val="aa"/>
            </w:pPr>
            <w:r w:rsidRPr="00EB32E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B32E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B32ED" w:rsidRDefault="00C45714" w:rsidP="00C45714">
            <w:pPr>
              <w:pStyle w:val="aa"/>
            </w:pPr>
          </w:p>
        </w:tc>
      </w:tr>
      <w:tr w:rsidR="00C45714" w:rsidRPr="00EB32ED" w:rsidTr="00EB32E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B32ED" w:rsidRDefault="00EB32ED" w:rsidP="00C45714">
            <w:pPr>
              <w:pStyle w:val="aa"/>
              <w:rPr>
                <w:b/>
                <w:vertAlign w:val="superscript"/>
              </w:rPr>
            </w:pPr>
            <w:r w:rsidRPr="00EB32E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EB32E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B32ED" w:rsidRDefault="00EB32ED" w:rsidP="00C45714">
            <w:pPr>
              <w:pStyle w:val="aa"/>
              <w:rPr>
                <w:b/>
                <w:vertAlign w:val="superscript"/>
              </w:rPr>
            </w:pPr>
            <w:r w:rsidRPr="00EB32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B32E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B32ED" w:rsidRDefault="00EB32ED" w:rsidP="00C45714">
            <w:pPr>
              <w:pStyle w:val="aa"/>
              <w:rPr>
                <w:b/>
                <w:vertAlign w:val="superscript"/>
              </w:rPr>
            </w:pPr>
            <w:r w:rsidRPr="00EB32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B32E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B32ED" w:rsidRDefault="00EB32ED" w:rsidP="00C45714">
            <w:pPr>
              <w:pStyle w:val="aa"/>
              <w:rPr>
                <w:vertAlign w:val="superscript"/>
              </w:rPr>
            </w:pPr>
            <w:r w:rsidRPr="00EB32E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ED" w:rsidRPr="00EB32ED" w:rsidRDefault="00EB32ED" w:rsidP="00EB32ED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EB32ED" w:rsidRPr="00EB32ED" w:rsidRDefault="00EB32ED" w:rsidP="00EB32ED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ED" w:rsidRPr="00EB32ED" w:rsidRDefault="00EB32ED" w:rsidP="00EB32ED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EB32ED" w:rsidRPr="00EB32ED" w:rsidRDefault="00EB32ED" w:rsidP="00EB32ED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ED" w:rsidRDefault="00EB32E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 "/>
    <w:docVar w:name="close_doc_flag" w:val="0"/>
    <w:docVar w:name="doc_type" w:val="6"/>
    <w:docVar w:name="fill_date" w:val="28.10.2020"/>
    <w:docVar w:name="org_guid" w:val="5500EE62E785435185493B725DB04B77"/>
    <w:docVar w:name="org_id" w:val="6"/>
    <w:docVar w:name="org_name" w:val="     "/>
    <w:docVar w:name="pers_guids" w:val="0A9A6BEAC69D45C7B721BD4CCBEA4117@"/>
    <w:docVar w:name="pers_snils" w:val="0A9A6BEAC69D45C7B721BD4CCBEA4117@"/>
    <w:docVar w:name="pred_dolg" w:val="Директор   "/>
    <w:docVar w:name="pred_fio" w:val="Елькин С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"/>
    <w:docVar w:name="sv_docs" w:val="1"/>
  </w:docVars>
  <w:rsids>
    <w:rsidRoot w:val="00EB32E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32ED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32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32ED"/>
    <w:rPr>
      <w:sz w:val="24"/>
    </w:rPr>
  </w:style>
  <w:style w:type="paragraph" w:styleId="ad">
    <w:name w:val="footer"/>
    <w:basedOn w:val="a"/>
    <w:link w:val="ae"/>
    <w:rsid w:val="00EB32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32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349</Words>
  <Characters>2712</Characters>
  <Application>Microsoft Office Word</Application>
  <DocSecurity>0</DocSecurity>
  <Lines>271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2020-10-23T12:52:00Z</dcterms:created>
  <dcterms:modified xsi:type="dcterms:W3CDTF">2020-10-23T12:54:00Z</dcterms:modified>
</cp:coreProperties>
</file>