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CF0592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CF0592" w:rsidRPr="00CF0592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CF0592" w:rsidRPr="00CF0592">
          <w:rPr>
            <w:rStyle w:val="a9"/>
          </w:rPr>
          <w:t>ь</w:t>
        </w:r>
        <w:r w:rsidR="00CF0592" w:rsidRPr="00CF0592">
          <w:rPr>
            <w:rStyle w:val="a9"/>
          </w:rPr>
          <w:t xml:space="preserve">ный университет имени В. И. Вернадского» (Военный учебный центр)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CF0592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F0592" w:rsidRPr="00917594" w:rsidTr="00662AFC">
        <w:trPr>
          <w:jc w:val="center"/>
        </w:trPr>
        <w:tc>
          <w:tcPr>
            <w:tcW w:w="905" w:type="dxa"/>
            <w:vAlign w:val="center"/>
          </w:tcPr>
          <w:p w:rsidR="00CF0592" w:rsidRPr="005645F0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F0592" w:rsidRP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0592">
              <w:rPr>
                <w:rFonts w:ascii="Times New Roman" w:hAnsi="Times New Roman"/>
                <w:b/>
                <w:sz w:val="18"/>
                <w:szCs w:val="18"/>
              </w:rPr>
              <w:t>Военный учебный центр (структу</w:t>
            </w:r>
            <w:r w:rsidRPr="00CF059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CF0592">
              <w:rPr>
                <w:rFonts w:ascii="Times New Roman" w:hAnsi="Times New Roman"/>
                <w:b/>
                <w:sz w:val="18"/>
                <w:szCs w:val="18"/>
              </w:rPr>
              <w:t>ное подразделение) ФГАОУ ВО «КФУ им. В.И. Вернадского»</w:t>
            </w:r>
          </w:p>
        </w:tc>
        <w:tc>
          <w:tcPr>
            <w:tcW w:w="1047" w:type="dxa"/>
            <w:vAlign w:val="center"/>
          </w:tcPr>
          <w:p w:rsidR="00CF0592" w:rsidRPr="005645F0" w:rsidRDefault="00CF059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0592" w:rsidRPr="00917594" w:rsidTr="00662AFC">
        <w:trPr>
          <w:jc w:val="center"/>
        </w:trPr>
        <w:tc>
          <w:tcPr>
            <w:tcW w:w="905" w:type="dxa"/>
            <w:vAlign w:val="center"/>
          </w:tcPr>
          <w:p w:rsidR="00CF0592" w:rsidRPr="005645F0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CF0592" w:rsidRP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592">
              <w:rPr>
                <w:rFonts w:ascii="Times New Roman" w:hAnsi="Times New Roman"/>
                <w:sz w:val="18"/>
                <w:szCs w:val="18"/>
              </w:rPr>
              <w:t>Рабочее место техника; Трудовой пр</w:t>
            </w:r>
            <w:r w:rsidRPr="00CF0592">
              <w:rPr>
                <w:rFonts w:ascii="Times New Roman" w:hAnsi="Times New Roman"/>
                <w:sz w:val="18"/>
                <w:szCs w:val="18"/>
              </w:rPr>
              <w:t>о</w:t>
            </w:r>
            <w:r w:rsidRPr="00CF0592">
              <w:rPr>
                <w:rFonts w:ascii="Times New Roman" w:hAnsi="Times New Roman"/>
                <w:sz w:val="18"/>
                <w:szCs w:val="18"/>
              </w:rPr>
              <w:t>цесс; заправочный комплекс, имитат</w:t>
            </w:r>
            <w:r w:rsidRPr="00CF0592">
              <w:rPr>
                <w:rFonts w:ascii="Times New Roman" w:hAnsi="Times New Roman"/>
                <w:sz w:val="18"/>
                <w:szCs w:val="18"/>
              </w:rPr>
              <w:t>о</w:t>
            </w:r>
            <w:r w:rsidRPr="00CF0592">
              <w:rPr>
                <w:rFonts w:ascii="Times New Roman" w:hAnsi="Times New Roman"/>
                <w:sz w:val="18"/>
                <w:szCs w:val="18"/>
              </w:rPr>
              <w:t>ры оружия</w:t>
            </w:r>
          </w:p>
        </w:tc>
        <w:tc>
          <w:tcPr>
            <w:tcW w:w="1047" w:type="dxa"/>
            <w:vAlign w:val="center"/>
          </w:tcPr>
          <w:p w:rsidR="00CF0592" w:rsidRPr="005645F0" w:rsidRDefault="00CF059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F0592" w:rsidRPr="00917594" w:rsidTr="00662AFC">
        <w:trPr>
          <w:jc w:val="center"/>
        </w:trPr>
        <w:tc>
          <w:tcPr>
            <w:tcW w:w="905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CF0592" w:rsidRP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592">
              <w:rPr>
                <w:rFonts w:ascii="Times New Roman" w:hAnsi="Times New Roman"/>
                <w:sz w:val="18"/>
                <w:szCs w:val="18"/>
              </w:rPr>
              <w:t>Рабочее место учебного мастера; Тр</w:t>
            </w:r>
            <w:r w:rsidRPr="00CF0592">
              <w:rPr>
                <w:rFonts w:ascii="Times New Roman" w:hAnsi="Times New Roman"/>
                <w:sz w:val="18"/>
                <w:szCs w:val="18"/>
              </w:rPr>
              <w:t>у</w:t>
            </w:r>
            <w:r w:rsidRPr="00CF0592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CF0592" w:rsidRDefault="00CF059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</w:t>
            </w:r>
          </w:p>
        </w:tc>
        <w:tc>
          <w:tcPr>
            <w:tcW w:w="567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F0592" w:rsidRPr="00917594" w:rsidTr="00662AFC">
        <w:trPr>
          <w:jc w:val="center"/>
        </w:trPr>
        <w:tc>
          <w:tcPr>
            <w:tcW w:w="905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 (2) </w:t>
            </w:r>
          </w:p>
        </w:tc>
        <w:tc>
          <w:tcPr>
            <w:tcW w:w="3347" w:type="dxa"/>
            <w:vAlign w:val="center"/>
          </w:tcPr>
          <w:p w:rsidR="00CF0592" w:rsidRP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592">
              <w:rPr>
                <w:rFonts w:ascii="Times New Roman" w:hAnsi="Times New Roman"/>
                <w:sz w:val="18"/>
                <w:szCs w:val="18"/>
              </w:rPr>
              <w:t>Рабочее место учебного мастера; Тр</w:t>
            </w:r>
            <w:r w:rsidRPr="00CF0592">
              <w:rPr>
                <w:rFonts w:ascii="Times New Roman" w:hAnsi="Times New Roman"/>
                <w:sz w:val="18"/>
                <w:szCs w:val="18"/>
              </w:rPr>
              <w:t>у</w:t>
            </w:r>
            <w:r w:rsidRPr="00CF0592">
              <w:rPr>
                <w:rFonts w:ascii="Times New Roman" w:hAnsi="Times New Roman"/>
                <w:sz w:val="18"/>
                <w:szCs w:val="18"/>
              </w:rPr>
              <w:t>довой процесс</w:t>
            </w:r>
          </w:p>
        </w:tc>
        <w:tc>
          <w:tcPr>
            <w:tcW w:w="1047" w:type="dxa"/>
            <w:vAlign w:val="center"/>
          </w:tcPr>
          <w:p w:rsidR="00CF0592" w:rsidRDefault="00CF059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F0592" w:rsidRPr="00917594" w:rsidTr="00662AFC">
        <w:trPr>
          <w:jc w:val="center"/>
        </w:trPr>
        <w:tc>
          <w:tcPr>
            <w:tcW w:w="905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CF0592" w:rsidRP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592">
              <w:rPr>
                <w:rFonts w:ascii="Times New Roman" w:hAnsi="Times New Roman"/>
                <w:sz w:val="18"/>
                <w:szCs w:val="18"/>
              </w:rPr>
              <w:t>Рабочее место специалиста по учебно-методической работе; Система искусс</w:t>
            </w:r>
            <w:r w:rsidRPr="00CF0592">
              <w:rPr>
                <w:rFonts w:ascii="Times New Roman" w:hAnsi="Times New Roman"/>
                <w:sz w:val="18"/>
                <w:szCs w:val="18"/>
              </w:rPr>
              <w:t>т</w:t>
            </w:r>
            <w:r w:rsidRPr="00CF0592">
              <w:rPr>
                <w:rFonts w:ascii="Times New Roman" w:hAnsi="Times New Roman"/>
                <w:sz w:val="18"/>
                <w:szCs w:val="18"/>
              </w:rPr>
              <w:t>венного освещения</w:t>
            </w:r>
          </w:p>
        </w:tc>
        <w:tc>
          <w:tcPr>
            <w:tcW w:w="1047" w:type="dxa"/>
            <w:vAlign w:val="center"/>
          </w:tcPr>
          <w:p w:rsidR="00CF0592" w:rsidRDefault="00CF0592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F0592" w:rsidRDefault="00CF0592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F0592" w:rsidP="009D6532">
            <w:pPr>
              <w:pStyle w:val="aa"/>
            </w:pPr>
            <w:r>
              <w:t>Начальник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F0592" w:rsidP="009D6532">
            <w:pPr>
              <w:pStyle w:val="aa"/>
            </w:pPr>
            <w:r>
              <w:t>Александров А.С.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F059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CF0592" w:rsidRDefault="009D6532" w:rsidP="009D6532">
      <w:pPr>
        <w:rPr>
          <w:szCs w:val="24"/>
          <w:lang w:val="en-US"/>
        </w:rPr>
      </w:pPr>
    </w:p>
    <w:p w:rsidR="009D6532" w:rsidRPr="00CF059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F05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F0592" w:rsidP="009D6532">
            <w:pPr>
              <w:pStyle w:val="aa"/>
            </w:pPr>
            <w:r>
              <w:t>Начальник цикла – старший преподав</w:t>
            </w:r>
            <w:r>
              <w:t>а</w:t>
            </w:r>
            <w:r>
              <w:t>тель, председатель профсоюзного к</w:t>
            </w:r>
            <w:r>
              <w:t>о</w:t>
            </w:r>
            <w:r>
              <w:t>митета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F0592" w:rsidP="009D6532">
            <w:pPr>
              <w:pStyle w:val="aa"/>
            </w:pPr>
            <w:r>
              <w:t>Рыбец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F05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F059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0592" w:rsidRPr="00CF0592" w:rsidRDefault="00CF0592" w:rsidP="009D6532">
            <w:pPr>
              <w:pStyle w:val="aa"/>
            </w:pPr>
            <w:r>
              <w:lastRenderedPageBreak/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F0592" w:rsidRPr="00CF0592" w:rsidRDefault="00CF05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0592" w:rsidRPr="00CF0592" w:rsidRDefault="00CF05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F0592" w:rsidRPr="00CF0592" w:rsidRDefault="00CF05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0592" w:rsidRPr="00CF0592" w:rsidRDefault="00CF0592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F0592" w:rsidRPr="00CF0592" w:rsidRDefault="00CF05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0592" w:rsidRPr="00CF0592" w:rsidRDefault="00CF0592" w:rsidP="009D6532">
            <w:pPr>
              <w:pStyle w:val="aa"/>
            </w:pPr>
          </w:p>
        </w:tc>
      </w:tr>
      <w:tr w:rsidR="00CF0592" w:rsidRPr="00CF0592" w:rsidTr="00CF05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F0592" w:rsidRPr="00CF0592" w:rsidRDefault="00CF0592" w:rsidP="009D6532">
            <w:pPr>
              <w:pStyle w:val="aa"/>
              <w:rPr>
                <w:vertAlign w:val="superscript"/>
              </w:rPr>
            </w:pPr>
            <w:r w:rsidRPr="00CF05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F0592" w:rsidRPr="00CF0592" w:rsidRDefault="00CF05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F0592" w:rsidRPr="00CF0592" w:rsidRDefault="00CF0592" w:rsidP="009D6532">
            <w:pPr>
              <w:pStyle w:val="aa"/>
              <w:rPr>
                <w:vertAlign w:val="superscript"/>
              </w:rPr>
            </w:pPr>
            <w:r w:rsidRPr="00CF05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F0592" w:rsidRPr="00CF0592" w:rsidRDefault="00CF05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F0592" w:rsidRPr="00CF0592" w:rsidRDefault="00CF0592" w:rsidP="009D6532">
            <w:pPr>
              <w:pStyle w:val="aa"/>
              <w:rPr>
                <w:vertAlign w:val="superscript"/>
              </w:rPr>
            </w:pPr>
            <w:r w:rsidRPr="00CF05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F0592" w:rsidRPr="00CF0592" w:rsidRDefault="00CF05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F0592" w:rsidRPr="00CF0592" w:rsidRDefault="00CF0592" w:rsidP="009D6532">
            <w:pPr>
              <w:pStyle w:val="aa"/>
              <w:rPr>
                <w:vertAlign w:val="superscript"/>
              </w:rPr>
            </w:pPr>
            <w:r w:rsidRPr="00CF0592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CF0592" w:rsidTr="00CF059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F0592" w:rsidRDefault="00CF0592" w:rsidP="004F2F19">
            <w:pPr>
              <w:pStyle w:val="aa"/>
            </w:pPr>
            <w:r w:rsidRPr="00CF0592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F0592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F0592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F0592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F0592" w:rsidRDefault="00CF0592" w:rsidP="004F2F19">
            <w:pPr>
              <w:pStyle w:val="aa"/>
            </w:pPr>
            <w:r w:rsidRPr="00CF0592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F0592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CF0592" w:rsidRDefault="004F2F19" w:rsidP="004F2F19">
            <w:pPr>
              <w:pStyle w:val="aa"/>
            </w:pPr>
          </w:p>
        </w:tc>
      </w:tr>
      <w:tr w:rsidR="004F2F19" w:rsidRPr="00CF0592" w:rsidTr="00CF059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CF0592" w:rsidRDefault="00CF0592" w:rsidP="004F2F19">
            <w:pPr>
              <w:pStyle w:val="aa"/>
              <w:rPr>
                <w:b/>
                <w:vertAlign w:val="superscript"/>
              </w:rPr>
            </w:pPr>
            <w:r w:rsidRPr="00CF059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CF0592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CF0592" w:rsidRDefault="00CF0592" w:rsidP="004F2F19">
            <w:pPr>
              <w:pStyle w:val="aa"/>
              <w:rPr>
                <w:b/>
                <w:vertAlign w:val="superscript"/>
              </w:rPr>
            </w:pPr>
            <w:r w:rsidRPr="00CF05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CF0592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CF0592" w:rsidRDefault="00CF0592" w:rsidP="004F2F19">
            <w:pPr>
              <w:pStyle w:val="aa"/>
              <w:rPr>
                <w:b/>
                <w:vertAlign w:val="superscript"/>
              </w:rPr>
            </w:pPr>
            <w:r w:rsidRPr="00CF05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CF0592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CF0592" w:rsidRDefault="00CF0592" w:rsidP="004F2F19">
            <w:pPr>
              <w:pStyle w:val="aa"/>
              <w:rPr>
                <w:vertAlign w:val="superscript"/>
              </w:rPr>
            </w:pPr>
            <w:r w:rsidRPr="00CF0592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CF0592">
      <w:pgSz w:w="16838" w:h="11906" w:orient="landscape"/>
      <w:pgMar w:top="899" w:right="851" w:bottom="709" w:left="851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92" w:rsidRPr="00CF0592" w:rsidRDefault="00CF0592" w:rsidP="00CF0592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CF0592" w:rsidRPr="00CF0592" w:rsidRDefault="00CF0592" w:rsidP="00CF0592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92" w:rsidRPr="00CF0592" w:rsidRDefault="00CF0592" w:rsidP="00CF0592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CF0592" w:rsidRPr="00CF0592" w:rsidRDefault="00CF0592" w:rsidP="00CF0592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F1DA89D0D3574D4BAC79B697D7097E21"/>
    <w:docVar w:name="org_id" w:val="4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(Военный учебный центр) "/>
    <w:docVar w:name="pers_guids" w:val="0A9A6BEAC69D45C7B721BD4CCBEA4117@"/>
    <w:docVar w:name="pers_snils" w:val="0A9A6BEAC69D45C7B721BD4CCBEA4117@"/>
    <w:docVar w:name="pred_dolg" w:val="Начальник"/>
    <w:docVar w:name="pred_fio" w:val="Александров А.С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Военный учебный центр)"/>
    <w:docVar w:name="sv_docs" w:val="1"/>
  </w:docVars>
  <w:rsids>
    <w:rsidRoot w:val="00CF0592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CF0592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F05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F0592"/>
    <w:rPr>
      <w:sz w:val="24"/>
    </w:rPr>
  </w:style>
  <w:style w:type="paragraph" w:styleId="ad">
    <w:name w:val="footer"/>
    <w:basedOn w:val="a"/>
    <w:link w:val="ae"/>
    <w:rsid w:val="00CF05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F05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2021-01-18T10:59:00Z</dcterms:created>
  <dcterms:modified xsi:type="dcterms:W3CDTF">2021-01-18T11:00:00Z</dcterms:modified>
</cp:coreProperties>
</file>