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9" w:rsidRPr="004C4FF1" w:rsidRDefault="001B4CA9" w:rsidP="001B4CA9">
      <w:pPr>
        <w:jc w:val="center"/>
        <w:rPr>
          <w:rFonts w:ascii="Times New Roman" w:hAnsi="Times New Roman"/>
          <w:b/>
          <w:color w:val="3B3838" w:themeColor="background2" w:themeShade="40"/>
        </w:rPr>
      </w:pPr>
      <w:r w:rsidRPr="004C4FF1">
        <w:rPr>
          <w:rFonts w:ascii="Times New Roman" w:hAnsi="Times New Roman"/>
          <w:b/>
          <w:color w:val="3B3838" w:themeColor="background2" w:themeShade="40"/>
        </w:rPr>
        <w:t>ОБЪЯВЛЕНИЕ</w:t>
      </w:r>
    </w:p>
    <w:p w:rsidR="001B4CA9" w:rsidRPr="004C4FF1" w:rsidRDefault="001B4CA9" w:rsidP="001B4CA9">
      <w:pPr>
        <w:jc w:val="center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 xml:space="preserve">(от </w:t>
      </w:r>
      <w:r w:rsidR="00C0414D">
        <w:rPr>
          <w:rFonts w:ascii="Times New Roman" w:hAnsi="Times New Roman"/>
          <w:color w:val="3B3838" w:themeColor="background2" w:themeShade="40"/>
        </w:rPr>
        <w:t>02</w:t>
      </w:r>
      <w:r w:rsidRPr="004C4FF1">
        <w:rPr>
          <w:rFonts w:ascii="Times New Roman" w:hAnsi="Times New Roman"/>
          <w:color w:val="3B3838" w:themeColor="background2" w:themeShade="40"/>
        </w:rPr>
        <w:t>.</w:t>
      </w:r>
      <w:r w:rsidR="00C0414D">
        <w:rPr>
          <w:rFonts w:ascii="Times New Roman" w:hAnsi="Times New Roman"/>
          <w:color w:val="3B3838" w:themeColor="background2" w:themeShade="40"/>
        </w:rPr>
        <w:t>05</w:t>
      </w:r>
      <w:r w:rsidRPr="004C4FF1">
        <w:rPr>
          <w:rFonts w:ascii="Times New Roman" w:hAnsi="Times New Roman"/>
          <w:color w:val="3B3838" w:themeColor="background2" w:themeShade="40"/>
        </w:rPr>
        <w:t>.20</w:t>
      </w:r>
      <w:r w:rsidR="00C0414D">
        <w:rPr>
          <w:rFonts w:ascii="Times New Roman" w:hAnsi="Times New Roman"/>
          <w:color w:val="3B3838" w:themeColor="background2" w:themeShade="40"/>
        </w:rPr>
        <w:t>20</w:t>
      </w:r>
      <w:r w:rsidRPr="004C4FF1">
        <w:rPr>
          <w:rFonts w:ascii="Times New Roman" w:hAnsi="Times New Roman"/>
          <w:color w:val="3B3838" w:themeColor="background2" w:themeShade="40"/>
        </w:rPr>
        <w:t>г.)</w:t>
      </w:r>
    </w:p>
    <w:p w:rsidR="001B4CA9" w:rsidRDefault="001B4CA9" w:rsidP="001B4CA9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 xml:space="preserve">ФГАОУ </w:t>
      </w:r>
      <w:proofErr w:type="gramStart"/>
      <w:r w:rsidRPr="004C4FF1">
        <w:rPr>
          <w:rFonts w:ascii="Times New Roman" w:hAnsi="Times New Roman"/>
          <w:color w:val="3B3838" w:themeColor="background2" w:themeShade="40"/>
        </w:rPr>
        <w:t>ВО</w:t>
      </w:r>
      <w:proofErr w:type="gramEnd"/>
      <w:r w:rsidRPr="004C4FF1">
        <w:rPr>
          <w:rFonts w:ascii="Times New Roman" w:hAnsi="Times New Roman"/>
          <w:color w:val="3B3838" w:themeColor="background2" w:themeShade="40"/>
        </w:rPr>
        <w:t xml:space="preserve"> «Крымский федеральный университет имени В.И. Вернадского» объявляет конкурс на замещение следующих должностей педагогических работников, относящихся к профессорско-преподавательскому составу </w:t>
      </w:r>
      <w:r w:rsidR="00B158C3">
        <w:rPr>
          <w:rFonts w:ascii="Times New Roman" w:hAnsi="Times New Roman" w:cs="Times New Roman"/>
        </w:rPr>
        <w:t>Медицинской академии им. С.И. Георгиевского</w:t>
      </w:r>
      <w:r w:rsidR="002F0637" w:rsidRPr="004C4FF1">
        <w:rPr>
          <w:rFonts w:ascii="Times New Roman" w:hAnsi="Times New Roman" w:cs="Times New Roman"/>
        </w:rPr>
        <w:t xml:space="preserve"> (структурное подразделение)</w:t>
      </w:r>
      <w:r w:rsidRPr="004C4FF1">
        <w:rPr>
          <w:rFonts w:ascii="Times New Roman" w:hAnsi="Times New Roman"/>
          <w:color w:val="3B3838" w:themeColor="background2" w:themeShade="40"/>
        </w:rPr>
        <w:t>:</w:t>
      </w:r>
    </w:p>
    <w:p w:rsidR="004C4FF1" w:rsidRPr="004C4FF1" w:rsidRDefault="004C4FF1" w:rsidP="001B4CA9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</w:p>
    <w:tbl>
      <w:tblPr>
        <w:tblStyle w:val="a3"/>
        <w:tblW w:w="5326" w:type="pct"/>
        <w:tblInd w:w="-3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/>
      </w:tblPr>
      <w:tblGrid>
        <w:gridCol w:w="709"/>
        <w:gridCol w:w="3264"/>
        <w:gridCol w:w="2125"/>
        <w:gridCol w:w="1559"/>
        <w:gridCol w:w="992"/>
        <w:gridCol w:w="1840"/>
      </w:tblGrid>
      <w:tr w:rsidR="00597C2F" w:rsidRPr="004C4FF1" w:rsidTr="00C0414D">
        <w:trPr>
          <w:trHeight w:val="351"/>
        </w:trPr>
        <w:tc>
          <w:tcPr>
            <w:tcW w:w="3650" w:type="pct"/>
            <w:gridSpan w:val="4"/>
          </w:tcPr>
          <w:p w:rsidR="001B4CA9" w:rsidRPr="00C0414D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Объявление о конкурсе</w:t>
            </w:r>
          </w:p>
        </w:tc>
        <w:tc>
          <w:tcPr>
            <w:tcW w:w="1350" w:type="pct"/>
            <w:gridSpan w:val="2"/>
          </w:tcPr>
          <w:p w:rsidR="001B4CA9" w:rsidRPr="00C0414D" w:rsidRDefault="005574C0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Условия трудового договора</w:t>
            </w:r>
          </w:p>
        </w:tc>
      </w:tr>
      <w:tr w:rsidR="00597C2F" w:rsidRPr="004C4FF1" w:rsidTr="00C0414D">
        <w:tc>
          <w:tcPr>
            <w:tcW w:w="338" w:type="pct"/>
          </w:tcPr>
          <w:p w:rsidR="001B4CA9" w:rsidRPr="00C0414D" w:rsidRDefault="001B4CA9" w:rsidP="00732F32">
            <w:pPr>
              <w:ind w:left="-142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№ Объявления</w:t>
            </w:r>
          </w:p>
        </w:tc>
        <w:tc>
          <w:tcPr>
            <w:tcW w:w="1556" w:type="pct"/>
          </w:tcPr>
          <w:p w:rsidR="001B4CA9" w:rsidRPr="00C0414D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Должность </w:t>
            </w:r>
          </w:p>
        </w:tc>
        <w:tc>
          <w:tcPr>
            <w:tcW w:w="1013" w:type="pct"/>
          </w:tcPr>
          <w:p w:rsidR="001B4CA9" w:rsidRPr="00C0414D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743" w:type="pct"/>
          </w:tcPr>
          <w:p w:rsidR="001B4CA9" w:rsidRPr="00C0414D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473" w:type="pct"/>
          </w:tcPr>
          <w:p w:rsidR="001B4CA9" w:rsidRPr="00C0414D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Доля ставки</w:t>
            </w:r>
          </w:p>
        </w:tc>
        <w:tc>
          <w:tcPr>
            <w:tcW w:w="877" w:type="pct"/>
          </w:tcPr>
          <w:p w:rsidR="001B4CA9" w:rsidRPr="00C0414D" w:rsidRDefault="005341ED" w:rsidP="005574C0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Минимальный с</w:t>
            </w:r>
            <w:r w:rsidR="001B4CA9"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рок, на который планируется </w:t>
            </w:r>
            <w:r w:rsidR="005574C0"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заключение трудового договора</w:t>
            </w:r>
          </w:p>
        </w:tc>
      </w:tr>
      <w:tr w:rsidR="00B158C3" w:rsidRPr="004C4FF1" w:rsidTr="00022185">
        <w:trPr>
          <w:trHeight w:val="261"/>
        </w:trPr>
        <w:tc>
          <w:tcPr>
            <w:tcW w:w="338" w:type="pct"/>
            <w:noWrap/>
          </w:tcPr>
          <w:p w:rsidR="00B158C3" w:rsidRPr="00C0414D" w:rsidRDefault="00B158C3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hideMark/>
          </w:tcPr>
          <w:p w:rsidR="00B158C3" w:rsidRDefault="00B158C3" w:rsidP="004E3068">
            <w:pPr>
              <w:pStyle w:val="a8"/>
              <w:jc w:val="center"/>
              <w:rPr>
                <w:rFonts w:cs="Times New Roman"/>
              </w:rPr>
            </w:pPr>
            <w:r>
              <w:t xml:space="preserve">Старший преподаватель кафедры биохимии </w:t>
            </w:r>
          </w:p>
          <w:p w:rsidR="00B158C3" w:rsidRDefault="00B158C3" w:rsidP="004E3068">
            <w:pPr>
              <w:pStyle w:val="a8"/>
              <w:jc w:val="center"/>
            </w:pPr>
            <w:r>
              <w:rPr>
                <w:rFonts w:cs="Times New Roman"/>
              </w:rPr>
              <w:t xml:space="preserve"> </w:t>
            </w:r>
            <w:r>
              <w:t xml:space="preserve">1-го медицинского факультета </w:t>
            </w:r>
          </w:p>
        </w:tc>
        <w:tc>
          <w:tcPr>
            <w:tcW w:w="1013" w:type="pct"/>
            <w:hideMark/>
          </w:tcPr>
          <w:p w:rsidR="00B158C3" w:rsidRPr="00C0414D" w:rsidRDefault="00B158C3" w:rsidP="002F063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786FA6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0414D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  <w:noWrap/>
            <w:hideMark/>
          </w:tcPr>
          <w:p w:rsidR="00B158C3" w:rsidRPr="00C0414D" w:rsidRDefault="00B158C3" w:rsidP="00C0414D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RPr="004C4FF1" w:rsidTr="00022185">
        <w:trPr>
          <w:trHeight w:val="261"/>
        </w:trPr>
        <w:tc>
          <w:tcPr>
            <w:tcW w:w="338" w:type="pct"/>
            <w:noWrap/>
          </w:tcPr>
          <w:p w:rsidR="00B158C3" w:rsidRPr="00C0414D" w:rsidRDefault="00B158C3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hideMark/>
          </w:tcPr>
          <w:p w:rsidR="00B158C3" w:rsidRDefault="00B158C3" w:rsidP="004E3068">
            <w:pPr>
              <w:pStyle w:val="a8"/>
              <w:jc w:val="center"/>
            </w:pPr>
            <w:r>
              <w:t xml:space="preserve">Старший преподаватель кафедры биохимии 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  <w:noWrap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RPr="004C4FF1" w:rsidTr="00022185">
        <w:trPr>
          <w:trHeight w:val="261"/>
        </w:trPr>
        <w:tc>
          <w:tcPr>
            <w:tcW w:w="338" w:type="pct"/>
            <w:noWrap/>
          </w:tcPr>
          <w:p w:rsidR="00B158C3" w:rsidRPr="00C0414D" w:rsidRDefault="00B158C3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hideMark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биохимии 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  <w:noWrap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RPr="004C4FF1" w:rsidTr="00022185">
        <w:trPr>
          <w:trHeight w:val="261"/>
        </w:trPr>
        <w:tc>
          <w:tcPr>
            <w:tcW w:w="338" w:type="pct"/>
            <w:noWrap/>
          </w:tcPr>
          <w:p w:rsidR="00B158C3" w:rsidRPr="00C0414D" w:rsidRDefault="00B158C3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hideMark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биохимии 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  <w:noWrap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RPr="004C4FF1" w:rsidTr="00022185">
        <w:trPr>
          <w:trHeight w:val="261"/>
        </w:trPr>
        <w:tc>
          <w:tcPr>
            <w:tcW w:w="338" w:type="pct"/>
            <w:noWrap/>
          </w:tcPr>
          <w:p w:rsidR="00B158C3" w:rsidRPr="00C0414D" w:rsidRDefault="00B158C3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hideMark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биохимии 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  <w:noWrap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RPr="004C4FF1" w:rsidTr="00022185">
        <w:trPr>
          <w:trHeight w:val="261"/>
        </w:trPr>
        <w:tc>
          <w:tcPr>
            <w:tcW w:w="338" w:type="pct"/>
            <w:noWrap/>
          </w:tcPr>
          <w:p w:rsidR="00B158C3" w:rsidRPr="00C0414D" w:rsidRDefault="00B158C3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hideMark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биохимии 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  <w:noWrap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RPr="004C4FF1" w:rsidTr="00022185">
        <w:trPr>
          <w:trHeight w:val="261"/>
        </w:trPr>
        <w:tc>
          <w:tcPr>
            <w:tcW w:w="338" w:type="pct"/>
            <w:noWrap/>
          </w:tcPr>
          <w:p w:rsidR="00B158C3" w:rsidRPr="00C0414D" w:rsidRDefault="00B158C3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hideMark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биохимии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  <w:noWrap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RPr="004C4FF1" w:rsidTr="00022185">
        <w:trPr>
          <w:trHeight w:val="261"/>
        </w:trPr>
        <w:tc>
          <w:tcPr>
            <w:tcW w:w="338" w:type="pct"/>
            <w:noWrap/>
          </w:tcPr>
          <w:p w:rsidR="00B158C3" w:rsidRPr="00C0414D" w:rsidRDefault="00B158C3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hideMark/>
          </w:tcPr>
          <w:p w:rsidR="00B158C3" w:rsidRDefault="00B158C3" w:rsidP="004E3068">
            <w:pPr>
              <w:pStyle w:val="a8"/>
              <w:jc w:val="center"/>
            </w:pPr>
            <w:r>
              <w:t>Ассистент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детской хирургии с курсом урологии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  <w:noWrap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RPr="004C4FF1" w:rsidTr="00022185">
        <w:trPr>
          <w:trHeight w:val="261"/>
        </w:trPr>
        <w:tc>
          <w:tcPr>
            <w:tcW w:w="338" w:type="pct"/>
            <w:noWrap/>
          </w:tcPr>
          <w:p w:rsidR="00B158C3" w:rsidRPr="00C0414D" w:rsidRDefault="00B158C3" w:rsidP="0069068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  <w:hideMark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детской хирургии с курсом урологии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  <w:noWrap/>
            <w:hideMark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нервных болезней и </w:t>
            </w:r>
            <w:r>
              <w:lastRenderedPageBreak/>
              <w:t xml:space="preserve">нейрохирургии 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нервных болезней и нейрохирургии 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нервных болезней и нейрохирургии 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0,5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нервных болезней и нейрохирургии 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0,5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общественного здоровья,  организации и экономики здравоохранения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общественного здоровья,  организации и экономики здравоохранения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1-го медицинского факультета 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Доцент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хирургии № 1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0,75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Доцент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хирургии № 1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Доцент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хирургии № 1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0,75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Доцент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хирургии № 1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0,75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Доцент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медицины № 1 с курсом клинической фармакологии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Доцент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</w:t>
            </w:r>
            <w:r>
              <w:lastRenderedPageBreak/>
              <w:t xml:space="preserve">медицины № 1 с курсом клинической фармакологии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медицины № 1 с курсом клинической фармакологии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медицины № 1 с курсом клинической фармакологии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медицины № 1 с курсом клинической фармакологии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медицины № 1 с курсом клинической фармакологии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медицины № 1 с курсом клинической фармакологии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медицины № 1 с курсом клинической фармакологии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медицины № 1 с курсом клинической фармакологии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медицины № 1 с курсом клинической фармакологии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нормальной </w:t>
            </w:r>
            <w:r>
              <w:lastRenderedPageBreak/>
              <w:t>анатомии 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 xml:space="preserve">1,0 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Старший преподаватель кафедры нормальной анатомии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0,75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Старший преподаватель кафедры нормальной анатомии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нормальной анатомии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Ассистент кафедры нормальной анатомии 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  <w:p w:rsidR="00B158C3" w:rsidRDefault="00B158C3" w:rsidP="004E3068">
            <w:pPr>
              <w:pStyle w:val="a8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  <w:r>
              <w:t>кафедры нормальной анатомии 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  <w:p w:rsidR="00B158C3" w:rsidRDefault="00B158C3" w:rsidP="004E3068">
            <w:pPr>
              <w:pStyle w:val="a8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t xml:space="preserve">кафедры акушерства, </w:t>
            </w:r>
            <w:proofErr w:type="spellStart"/>
            <w:proofErr w:type="gramStart"/>
            <w:r>
              <w:t>гинеко-логии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перинатологии</w:t>
            </w:r>
            <w:proofErr w:type="spellEnd"/>
            <w:r>
              <w:t xml:space="preserve"> № 1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  <w:r>
              <w:rPr>
                <w:rFonts w:cs="Times New Roman"/>
              </w:rPr>
              <w:t xml:space="preserve"> </w:t>
            </w: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  <w:p w:rsidR="00B158C3" w:rsidRDefault="00B158C3" w:rsidP="004E3068">
            <w:pPr>
              <w:pStyle w:val="a8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 xml:space="preserve">Профессор </w:t>
            </w:r>
          </w:p>
          <w:p w:rsidR="00B158C3" w:rsidRDefault="00B158C3" w:rsidP="004E3068">
            <w:pPr>
              <w:pStyle w:val="a8"/>
              <w:snapToGrid w:val="0"/>
              <w:jc w:val="center"/>
              <w:rPr>
                <w:rFonts w:cs="Times New Roman"/>
              </w:rPr>
            </w:pPr>
            <w:r>
              <w:t xml:space="preserve">кафедры акушерства, </w:t>
            </w:r>
            <w:proofErr w:type="spellStart"/>
            <w:proofErr w:type="gramStart"/>
            <w:r>
              <w:t>гинеко-логии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перинатологии</w:t>
            </w:r>
            <w:proofErr w:type="spellEnd"/>
            <w:r>
              <w:t xml:space="preserve"> № 1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  <w:r>
              <w:rPr>
                <w:rFonts w:cs="Times New Roman"/>
              </w:rPr>
              <w:t xml:space="preserve"> </w:t>
            </w:r>
            <w:r>
              <w:t>1-го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0,25</w:t>
            </w:r>
          </w:p>
          <w:p w:rsidR="00B158C3" w:rsidRDefault="00B158C3" w:rsidP="004E3068">
            <w:pPr>
              <w:pStyle w:val="a8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 внутренней медицины № 2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 внутренней медицины № 2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 внутренней медицины № 2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0,5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 внутренней медицины № 2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2-го медицинского </w:t>
            </w:r>
            <w:r>
              <w:lastRenderedPageBreak/>
              <w:t>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0,75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 внутренней медицины № 2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медицины № 2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0,75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внутренней медицины № 2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0,5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Профессор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гигиены общей с экологией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Старший преподаватель кафедры гигиены общей с экологией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гигиены общей с экологией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  <w:rPr>
                <w:rFonts w:cs="Times New Roman"/>
              </w:rPr>
            </w:pPr>
            <w:r>
              <w:t>кафедры микробиологии, вирусологии и иммунологии</w:t>
            </w:r>
          </w:p>
          <w:p w:rsidR="00B158C3" w:rsidRDefault="00B158C3" w:rsidP="004E3068">
            <w:pPr>
              <w:pStyle w:val="a8"/>
              <w:jc w:val="center"/>
            </w:pPr>
            <w:r>
              <w:rPr>
                <w:rFonts w:cs="Times New Roman"/>
              </w:rPr>
              <w:t xml:space="preserve"> </w:t>
            </w: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Старший преподаватель кафедры микробиологии, вирусологии и иммунологии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Старший преподаватель кафедры микробиологии, вирусологии и иммунологии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микробиологии, вирусологии и иммунологии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микробиологии, </w:t>
            </w:r>
            <w:r>
              <w:lastRenderedPageBreak/>
              <w:t xml:space="preserve">вирусологии и иммунологии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микробиологии, вирусологии и иммунологии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Старший преподаватель кафедры патологической анатомии с секционным курсом 2-го медицинского факультета 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Старший преподаватель кафедры патологической анатомии с секционным курсом 2-го медицинского факультета 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патологической анатомии с секционным курсом 2-го медицинского факультета 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патологической анатомии с секционным курсом 2-го медицинского факультета 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педиатрии с курсом детских инфекционных болезней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педиатрии с курсом детских инфекционных болезней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педиатрии с курсом детских инфекционных болезней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0,5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педиатрии с курсом детских инфекционных болезней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пропедевтики </w:t>
            </w:r>
            <w:r>
              <w:lastRenderedPageBreak/>
              <w:t xml:space="preserve">педиатрии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C620A3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</w:tc>
        <w:tc>
          <w:tcPr>
            <w:tcW w:w="877" w:type="pct"/>
          </w:tcPr>
          <w:p w:rsidR="00B158C3" w:rsidRPr="00C0414D" w:rsidRDefault="00B158C3" w:rsidP="00C620A3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пропедевтики педиатрии 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  <w:rPr>
                <w:rFonts w:cs="Times New Roman"/>
              </w:rPr>
            </w:pPr>
            <w:r>
              <w:t xml:space="preserve">кафедры пропедевтики педиатрии </w:t>
            </w:r>
          </w:p>
          <w:p w:rsidR="00B158C3" w:rsidRDefault="00B158C3" w:rsidP="004E3068">
            <w:pPr>
              <w:pStyle w:val="a8"/>
              <w:jc w:val="center"/>
            </w:pPr>
            <w:r>
              <w:rPr>
                <w:rFonts w:cs="Times New Roman"/>
              </w:rPr>
              <w:t xml:space="preserve"> </w:t>
            </w: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  <w:p w:rsidR="00B158C3" w:rsidRDefault="00B158C3" w:rsidP="004E3068">
            <w:pPr>
              <w:pStyle w:val="a8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Ассистент кафедры пропедевтики педиатрии  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 хирургии № 2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кафедры акушерства и гинекологии № 2   </w:t>
            </w:r>
          </w:p>
          <w:p w:rsidR="00B158C3" w:rsidRDefault="00B158C3" w:rsidP="004E3068">
            <w:pPr>
              <w:pStyle w:val="a8"/>
              <w:jc w:val="center"/>
            </w:pPr>
            <w:r>
              <w:t>2-го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  <w:p w:rsidR="00B158C3" w:rsidRDefault="00B158C3" w:rsidP="004E3068">
            <w:pPr>
              <w:pStyle w:val="a8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стоматологического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0,25</w:t>
            </w:r>
          </w:p>
          <w:p w:rsidR="00B158C3" w:rsidRDefault="00B158C3" w:rsidP="004E3068">
            <w:pPr>
              <w:pStyle w:val="a8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стоматологического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</w:t>
            </w:r>
            <w:proofErr w:type="spellStart"/>
            <w:r>
              <w:t>дерматовенерологии</w:t>
            </w:r>
            <w:proofErr w:type="spellEnd"/>
            <w:r>
              <w:t xml:space="preserve"> и косметологии стоматологического факультета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  <w:p w:rsidR="00B158C3" w:rsidRDefault="00B158C3" w:rsidP="004E3068">
            <w:pPr>
              <w:pStyle w:val="a8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Профессор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 офтальмологии стоматологического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 офтальмологии стоматологического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0,5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судебной медицины  </w:t>
            </w:r>
            <w:r>
              <w:lastRenderedPageBreak/>
              <w:t>стоматологического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0,5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пропедевтики  стоматологии стоматологического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0,5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пропедевтики  стоматологии стоматологического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биологии медицинской стоматологического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  <w:p w:rsidR="00B158C3" w:rsidRDefault="00B158C3" w:rsidP="004E3068">
            <w:pPr>
              <w:pStyle w:val="a8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биологии медицинской стоматологического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0,75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оториноларингологии стоматологического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  <w:p w:rsidR="00B158C3" w:rsidRDefault="00B158C3" w:rsidP="004E3068">
            <w:pPr>
              <w:pStyle w:val="a8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гистологии и эмбриологии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Преподаватель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инфекционных болезней </w:t>
            </w:r>
          </w:p>
          <w:p w:rsidR="00B158C3" w:rsidRDefault="00B158C3" w:rsidP="004E3068">
            <w:pPr>
              <w:pStyle w:val="a8"/>
              <w:jc w:val="center"/>
            </w:pPr>
            <w:r>
              <w:t>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инфекционных болезней </w:t>
            </w:r>
          </w:p>
          <w:p w:rsidR="00B158C3" w:rsidRDefault="00B158C3" w:rsidP="004E3068">
            <w:pPr>
              <w:pStyle w:val="a8"/>
              <w:jc w:val="center"/>
            </w:pPr>
            <w:r>
              <w:t>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инфекционных болезней </w:t>
            </w:r>
          </w:p>
          <w:p w:rsidR="00B158C3" w:rsidRDefault="00B158C3" w:rsidP="004E3068">
            <w:pPr>
              <w:pStyle w:val="a8"/>
              <w:jc w:val="center"/>
            </w:pPr>
            <w:r>
              <w:t>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общей и клинической патофизиологии 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lastRenderedPageBreak/>
              <w:t>кафедры общей и клинической патофизиологии 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lastRenderedPageBreak/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 общей и клинической патофизиологии 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пропедевтики внутренней медицины 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пропедевтики внутренней медицины 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пропедевтики внутренней медицины 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Преподаватель 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 русского языка 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jc w:val="center"/>
            </w:pP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физиологии нормальной </w:t>
            </w:r>
          </w:p>
          <w:p w:rsidR="00B158C3" w:rsidRDefault="00B158C3" w:rsidP="004E3068">
            <w:pPr>
              <w:pStyle w:val="a8"/>
              <w:jc w:val="center"/>
            </w:pPr>
            <w:r>
              <w:t>международного медицинского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анестезиологии-реаниматологии и скорой медицинской помощи факультета подготовки медицинских кадров высшей квалификации и ДПО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анестезиологии-реаниматологии и скорой медицинской помощи факультета подготовки медицинских кадров высшей квалификации и ДПО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анестезиологии-реаниматологии и скорой медицинской помощи факультета подготовки </w:t>
            </w:r>
            <w:r>
              <w:lastRenderedPageBreak/>
              <w:t>медицинских кадров высшей квалификации и ДПО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анестезиологии-реаниматологии и скорой медицинской помощи факультета подготовки медицинских кадров высшей квалификации и ДПО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терапии, </w:t>
            </w:r>
            <w:proofErr w:type="spellStart"/>
            <w:proofErr w:type="gramStart"/>
            <w:r>
              <w:t>гастроэнте-рологии</w:t>
            </w:r>
            <w:proofErr w:type="spellEnd"/>
            <w:proofErr w:type="gramEnd"/>
            <w:r>
              <w:t>, кардиологии, общей врачебной практики (семейной медицины) факультета подготовки медицинских кадров высшей квалификации и ДПО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фтизиатрии и пульмонологии </w:t>
            </w:r>
          </w:p>
          <w:p w:rsidR="00B158C3" w:rsidRDefault="00B158C3" w:rsidP="004E3068">
            <w:pPr>
              <w:pStyle w:val="a8"/>
              <w:jc w:val="center"/>
            </w:pPr>
            <w:r>
              <w:t>факультета подготовки медицинских кадров высшей квалификации и ДПО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0,5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педиатрии, физиотерапии и курортологии факультета подготовки медицинских кадров высшей квалификации и ДПО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0,25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педиатрии, физиотерапии и курортологии факультета подготовки медицинских кадров высшей квалификации и ДПО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педиатрии, физиотерапии и курортологии факультета подготовки медицинских кадров высшей квалификации и ДПО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0,5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  <w:rPr>
                <w:rFonts w:cs="Times New Roman"/>
              </w:rPr>
            </w:pPr>
            <w:r>
              <w:t>Доцент</w:t>
            </w:r>
          </w:p>
          <w:p w:rsidR="00B158C3" w:rsidRDefault="00B158C3" w:rsidP="004E3068">
            <w:pPr>
              <w:pStyle w:val="a8"/>
              <w:jc w:val="center"/>
            </w:pPr>
            <w:r>
              <w:rPr>
                <w:rFonts w:cs="Times New Roman"/>
              </w:rPr>
              <w:t xml:space="preserve"> </w:t>
            </w:r>
            <w:r>
              <w:t>кафедры педиатрии, физиотерапии и курортологии факультета подготовки медицинских кадров высшей квалификации и ДПО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0,5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педиатрии, </w:t>
            </w:r>
            <w:r>
              <w:lastRenderedPageBreak/>
              <w:t>физиотерапии и курортологии факультета подготовки медицинских кадров высшей квалификации и ДПО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0,5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фармакологии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фармакологии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фармакологии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Старший преподаватель кафедры фармакологии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медицинской и фармацевтической  химии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Старший преподаватель кафедры медицинской и фармацевтической  химии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Старший преподаватель кафедры медицинской и фармацевтической  химии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медицинской и фармацевтической  химии фармацевтического факультета</w:t>
            </w:r>
          </w:p>
          <w:p w:rsidR="00B158C3" w:rsidRDefault="00B158C3" w:rsidP="004E3068">
            <w:pPr>
              <w:pStyle w:val="a8"/>
              <w:jc w:val="center"/>
            </w:pP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Старший преподаватель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медицинской и фармацевтической  химии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медицинской и фармацевтической  химии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 xml:space="preserve">кафедры медицинской и </w:t>
            </w:r>
            <w:r>
              <w:lastRenderedPageBreak/>
              <w:t>фармацевтической  химии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фармации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0,5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Доцент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фармации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  <w:p w:rsidR="00B158C3" w:rsidRDefault="00B158C3" w:rsidP="004E3068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Старший преподаватель кафедры фармации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>Старший преподаватель кафедры фармации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Ассистента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фармации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B158C3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B158C3" w:rsidRPr="00C0414D" w:rsidRDefault="00B158C3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B158C3" w:rsidRDefault="00B158C3" w:rsidP="004E3068">
            <w:pPr>
              <w:pStyle w:val="a8"/>
              <w:jc w:val="center"/>
            </w:pPr>
            <w:r>
              <w:t xml:space="preserve">Ассистента </w:t>
            </w:r>
          </w:p>
          <w:p w:rsidR="00B158C3" w:rsidRDefault="00B158C3" w:rsidP="004E3068">
            <w:pPr>
              <w:pStyle w:val="a8"/>
              <w:jc w:val="center"/>
            </w:pPr>
            <w:r>
              <w:t>кафедры фармации фармацевтического факультета</w:t>
            </w:r>
          </w:p>
        </w:tc>
        <w:tc>
          <w:tcPr>
            <w:tcW w:w="1013" w:type="pct"/>
          </w:tcPr>
          <w:p w:rsidR="00B158C3" w:rsidRPr="00C0414D" w:rsidRDefault="00B158C3" w:rsidP="004E30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B158C3" w:rsidRPr="00C0414D" w:rsidRDefault="00B158C3" w:rsidP="004E3068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B158C3" w:rsidRDefault="00B158C3" w:rsidP="004E3068">
            <w:pPr>
              <w:pStyle w:val="a8"/>
              <w:snapToGrid w:val="0"/>
              <w:jc w:val="center"/>
            </w:pPr>
            <w:r>
              <w:t>1,0</w:t>
            </w:r>
          </w:p>
        </w:tc>
        <w:tc>
          <w:tcPr>
            <w:tcW w:w="877" w:type="pct"/>
          </w:tcPr>
          <w:p w:rsidR="00B158C3" w:rsidRDefault="00B158C3">
            <w:r w:rsidRPr="00F42C4A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>Преподаватель</w:t>
            </w:r>
          </w:p>
          <w:p w:rsidR="00D77C02" w:rsidRPr="003567D2" w:rsidRDefault="00D77C02" w:rsidP="007C636B">
            <w:pPr>
              <w:pStyle w:val="a8"/>
              <w:jc w:val="center"/>
              <w:rPr>
                <w:rFonts w:cs="Times New Roman"/>
              </w:rPr>
            </w:pPr>
            <w:r w:rsidRPr="003567D2">
              <w:t xml:space="preserve">кафедры истории медицины и биоэтики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rPr>
                <w:rFonts w:cs="Times New Roman"/>
              </w:rPr>
              <w:t xml:space="preserve"> </w:t>
            </w:r>
            <w:r w:rsidRPr="003567D2">
              <w:t>1-го медицинского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t>0,75</w:t>
            </w:r>
          </w:p>
        </w:tc>
        <w:tc>
          <w:tcPr>
            <w:tcW w:w="877" w:type="pct"/>
          </w:tcPr>
          <w:p w:rsidR="00D77C02" w:rsidRDefault="00D77C02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>Старший преподаватель</w:t>
            </w:r>
          </w:p>
          <w:p w:rsidR="00D77C02" w:rsidRPr="003567D2" w:rsidRDefault="00D77C02" w:rsidP="007C636B">
            <w:pPr>
              <w:pStyle w:val="a8"/>
              <w:jc w:val="center"/>
              <w:rPr>
                <w:rFonts w:cs="Times New Roman"/>
              </w:rPr>
            </w:pPr>
            <w:r w:rsidRPr="003567D2">
              <w:t xml:space="preserve">кафедры истории медицины и биоэтики 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rPr>
                <w:rFonts w:cs="Times New Roman"/>
              </w:rPr>
              <w:t xml:space="preserve"> </w:t>
            </w:r>
            <w:r w:rsidRPr="003567D2">
              <w:t>1-го медицинского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t>0,75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D77C02" w:rsidRDefault="00D77C02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>Старший преподаватель</w:t>
            </w:r>
          </w:p>
          <w:p w:rsidR="00D77C02" w:rsidRPr="003567D2" w:rsidRDefault="00D77C02" w:rsidP="007C636B">
            <w:pPr>
              <w:pStyle w:val="a8"/>
              <w:jc w:val="center"/>
              <w:rPr>
                <w:rFonts w:cs="Times New Roman"/>
              </w:rPr>
            </w:pPr>
            <w:r w:rsidRPr="003567D2">
              <w:t xml:space="preserve">кафедры истории медицины и биоэтики 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rPr>
                <w:rFonts w:cs="Times New Roman"/>
              </w:rPr>
              <w:t xml:space="preserve"> </w:t>
            </w:r>
            <w:r w:rsidRPr="003567D2">
              <w:t>1-го медицинского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t>0,75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D77C02" w:rsidRDefault="00D77C02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>Старший преподаватель</w:t>
            </w:r>
          </w:p>
          <w:p w:rsidR="00D77C02" w:rsidRPr="003567D2" w:rsidRDefault="00D77C02" w:rsidP="007C636B">
            <w:pPr>
              <w:pStyle w:val="a8"/>
              <w:jc w:val="center"/>
              <w:rPr>
                <w:rFonts w:cs="Times New Roman"/>
              </w:rPr>
            </w:pPr>
            <w:r w:rsidRPr="003567D2">
              <w:t xml:space="preserve">кафедры истории медицины и биоэтики 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rPr>
                <w:rFonts w:cs="Times New Roman"/>
              </w:rPr>
              <w:t xml:space="preserve"> </w:t>
            </w:r>
            <w:r w:rsidRPr="003567D2">
              <w:t>1-го медицинского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t>0,75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D77C02" w:rsidRDefault="00D77C02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>Старший преподаватель</w:t>
            </w:r>
          </w:p>
          <w:p w:rsidR="00D77C02" w:rsidRPr="003567D2" w:rsidRDefault="00D77C02" w:rsidP="007C636B">
            <w:pPr>
              <w:pStyle w:val="a8"/>
              <w:jc w:val="center"/>
              <w:rPr>
                <w:rFonts w:cs="Times New Roman"/>
              </w:rPr>
            </w:pPr>
            <w:r w:rsidRPr="003567D2">
              <w:t xml:space="preserve">кафедры истории медицины и биоэтики 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rPr>
                <w:rFonts w:cs="Times New Roman"/>
              </w:rPr>
              <w:t xml:space="preserve"> </w:t>
            </w:r>
            <w:r w:rsidRPr="003567D2">
              <w:t>1-го медицинского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t>0,75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D77C02" w:rsidRDefault="00D77C02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>Старший преподаватель</w:t>
            </w:r>
          </w:p>
          <w:p w:rsidR="00D77C02" w:rsidRPr="003567D2" w:rsidRDefault="00D77C02" w:rsidP="007C636B">
            <w:pPr>
              <w:pStyle w:val="a8"/>
              <w:jc w:val="center"/>
              <w:rPr>
                <w:rFonts w:cs="Times New Roman"/>
              </w:rPr>
            </w:pPr>
            <w:r w:rsidRPr="003567D2">
              <w:t xml:space="preserve">кафедры истории медицины </w:t>
            </w:r>
            <w:r w:rsidRPr="003567D2">
              <w:lastRenderedPageBreak/>
              <w:t xml:space="preserve">и биоэтики 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rPr>
                <w:rFonts w:cs="Times New Roman"/>
              </w:rPr>
              <w:t xml:space="preserve"> </w:t>
            </w:r>
            <w:r w:rsidRPr="003567D2">
              <w:t>1-го медицинского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t>0,75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D77C02" w:rsidRDefault="00D77C02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Ассистент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кафедры травматологии и ортопедии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>1-го медицинского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>1,0</w:t>
            </w:r>
          </w:p>
          <w:p w:rsidR="00D77C02" w:rsidRPr="003567D2" w:rsidRDefault="00D77C02" w:rsidP="007C636B">
            <w:pPr>
              <w:pStyle w:val="a8"/>
              <w:jc w:val="center"/>
            </w:pPr>
          </w:p>
        </w:tc>
        <w:tc>
          <w:tcPr>
            <w:tcW w:w="877" w:type="pct"/>
          </w:tcPr>
          <w:p w:rsidR="00D77C02" w:rsidRDefault="00D77C02" w:rsidP="007C636B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Ассистент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кафедры травматологии и ортопедии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>1-го медицинского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>0,75</w:t>
            </w:r>
          </w:p>
          <w:p w:rsidR="00D77C02" w:rsidRPr="003567D2" w:rsidRDefault="00D77C02" w:rsidP="007C636B">
            <w:pPr>
              <w:pStyle w:val="a8"/>
              <w:jc w:val="center"/>
            </w:pPr>
          </w:p>
        </w:tc>
        <w:tc>
          <w:tcPr>
            <w:tcW w:w="877" w:type="pct"/>
          </w:tcPr>
          <w:p w:rsidR="00D77C02" w:rsidRDefault="00D77C02" w:rsidP="007C636B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Ассистент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кафедры травматологии и ортопедии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>1-го медицинского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>1,0</w:t>
            </w:r>
          </w:p>
          <w:p w:rsidR="00D77C02" w:rsidRPr="003567D2" w:rsidRDefault="00D77C02" w:rsidP="007C636B">
            <w:pPr>
              <w:pStyle w:val="a8"/>
              <w:jc w:val="center"/>
            </w:pPr>
          </w:p>
        </w:tc>
        <w:tc>
          <w:tcPr>
            <w:tcW w:w="877" w:type="pct"/>
          </w:tcPr>
          <w:p w:rsidR="00D77C02" w:rsidRDefault="00D77C02" w:rsidP="007C636B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Ассистент кафедры травматологии и ортопедии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>1-го медицинского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>0,5</w:t>
            </w:r>
          </w:p>
          <w:p w:rsidR="00D77C02" w:rsidRPr="003567D2" w:rsidRDefault="00D77C02" w:rsidP="007C636B">
            <w:pPr>
              <w:pStyle w:val="a8"/>
              <w:jc w:val="center"/>
            </w:pPr>
          </w:p>
        </w:tc>
        <w:tc>
          <w:tcPr>
            <w:tcW w:w="877" w:type="pct"/>
          </w:tcPr>
          <w:p w:rsidR="00D77C02" w:rsidRDefault="00D77C02" w:rsidP="007C636B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Ассистент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кафедры травматологии и ортопедии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>1-го медицинского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>0,75</w:t>
            </w:r>
          </w:p>
          <w:p w:rsidR="00D77C02" w:rsidRPr="003567D2" w:rsidRDefault="00D77C02" w:rsidP="007C636B">
            <w:pPr>
              <w:pStyle w:val="a8"/>
              <w:jc w:val="center"/>
            </w:pPr>
          </w:p>
        </w:tc>
        <w:tc>
          <w:tcPr>
            <w:tcW w:w="877" w:type="pct"/>
          </w:tcPr>
          <w:p w:rsidR="00D77C02" w:rsidRDefault="00D77C02" w:rsidP="007C636B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Преподаватель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>кафедры лечебной физкультуры и спортивной медицины, физиотерапии с курсом физического воспитания стоматологического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t>1,0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D77C02" w:rsidRDefault="00D77C02" w:rsidP="007C636B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Преподаватель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>кафедры лечебной физкультуры и спортивной медицины, физиотерапии с курсом физического воспитания стоматологического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t>1,0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D77C02" w:rsidRDefault="00D77C02" w:rsidP="007C636B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  <w:tr w:rsidR="00D77C02" w:rsidTr="00022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" w:type="pct"/>
          </w:tcPr>
          <w:p w:rsidR="00D77C02" w:rsidRPr="00C0414D" w:rsidRDefault="00D77C02" w:rsidP="00C0414D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556" w:type="pct"/>
          </w:tcPr>
          <w:p w:rsidR="00D77C02" w:rsidRPr="003567D2" w:rsidRDefault="00D77C02" w:rsidP="007C636B">
            <w:pPr>
              <w:pStyle w:val="a8"/>
              <w:jc w:val="center"/>
            </w:pPr>
            <w:r w:rsidRPr="003567D2">
              <w:t xml:space="preserve">Преподаватель </w:t>
            </w:r>
          </w:p>
          <w:p w:rsidR="00D77C02" w:rsidRPr="003567D2" w:rsidRDefault="00D77C02" w:rsidP="007C636B">
            <w:pPr>
              <w:pStyle w:val="a8"/>
              <w:jc w:val="center"/>
            </w:pPr>
            <w:r w:rsidRPr="003567D2">
              <w:t>кафедры лечебной физкультуры и спортивной медицины, физиотерапии с курсом физического воспитания стоматологического факультета</w:t>
            </w:r>
          </w:p>
        </w:tc>
        <w:tc>
          <w:tcPr>
            <w:tcW w:w="1013" w:type="pct"/>
          </w:tcPr>
          <w:p w:rsidR="00D77C02" w:rsidRPr="00C0414D" w:rsidRDefault="00D77C02" w:rsidP="007C636B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743" w:type="pct"/>
          </w:tcPr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D77C02" w:rsidRPr="00C0414D" w:rsidRDefault="00D77C02" w:rsidP="007C636B">
            <w:pP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C0414D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03.06.2020</w:t>
            </w:r>
          </w:p>
        </w:tc>
        <w:tc>
          <w:tcPr>
            <w:tcW w:w="473" w:type="pct"/>
          </w:tcPr>
          <w:p w:rsidR="00D77C02" w:rsidRPr="003567D2" w:rsidRDefault="00D77C02" w:rsidP="007C636B">
            <w:pPr>
              <w:pStyle w:val="a8"/>
              <w:snapToGrid w:val="0"/>
              <w:jc w:val="center"/>
            </w:pPr>
            <w:r w:rsidRPr="003567D2">
              <w:t>1,0</w:t>
            </w:r>
          </w:p>
          <w:p w:rsidR="00D77C02" w:rsidRPr="003567D2" w:rsidRDefault="00D77C02" w:rsidP="007C636B">
            <w:pPr>
              <w:pStyle w:val="a8"/>
              <w:snapToGrid w:val="0"/>
              <w:jc w:val="center"/>
            </w:pPr>
          </w:p>
        </w:tc>
        <w:tc>
          <w:tcPr>
            <w:tcW w:w="877" w:type="pct"/>
          </w:tcPr>
          <w:p w:rsidR="00D77C02" w:rsidRDefault="00D77C02" w:rsidP="007C636B">
            <w:r w:rsidRPr="00593EE3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31.08.2021г.</w:t>
            </w:r>
          </w:p>
        </w:tc>
      </w:tr>
    </w:tbl>
    <w:p w:rsidR="00C0414D" w:rsidRDefault="00B158C3" w:rsidP="00B158C3">
      <w:pPr>
        <w:tabs>
          <w:tab w:val="left" w:pos="1710"/>
        </w:tabs>
        <w:ind w:firstLine="708"/>
        <w:jc w:val="both"/>
        <w:rPr>
          <w:rFonts w:ascii="Times New Roman" w:hAnsi="Times New Roman"/>
          <w:color w:val="3B3838" w:themeColor="background2" w:themeShade="40"/>
        </w:rPr>
      </w:pPr>
      <w:r>
        <w:rPr>
          <w:rFonts w:ascii="Times New Roman" w:hAnsi="Times New Roman"/>
          <w:color w:val="3B3838" w:themeColor="background2" w:themeShade="40"/>
        </w:rPr>
        <w:tab/>
      </w:r>
    </w:p>
    <w:p w:rsidR="009B2ACF" w:rsidRPr="004C4FF1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bookmarkStart w:id="0" w:name="_GoBack"/>
      <w:bookmarkEnd w:id="0"/>
      <w:r w:rsidRPr="004C4FF1">
        <w:rPr>
          <w:rFonts w:ascii="Times New Roman" w:hAnsi="Times New Roman"/>
          <w:color w:val="3B3838" w:themeColor="background2" w:themeShade="40"/>
        </w:rPr>
        <w:t xml:space="preserve">1. </w:t>
      </w:r>
      <w:proofErr w:type="gramStart"/>
      <w:r w:rsidR="004C4FF1" w:rsidRPr="004C4FF1">
        <w:rPr>
          <w:rFonts w:ascii="Times New Roman" w:hAnsi="Times New Roman"/>
          <w:color w:val="3B3838" w:themeColor="background2" w:themeShade="40"/>
        </w:rPr>
        <w:t>Порядок и условия проведения конкурса определены Регламентом проведения конкурса на замещение должностей работников, относящихся к профессорско-</w:t>
      </w:r>
      <w:r w:rsidR="004C4FF1" w:rsidRPr="004C4FF1">
        <w:rPr>
          <w:rFonts w:ascii="Times New Roman" w:hAnsi="Times New Roman"/>
          <w:color w:val="3B3838" w:themeColor="background2" w:themeShade="40"/>
        </w:rPr>
        <w:lastRenderedPageBreak/>
        <w:t xml:space="preserve">преподавательскому составу и научных работников, размещенном на сайте Университета </w:t>
      </w:r>
      <w:r w:rsidR="004C4FF1" w:rsidRPr="004C4FF1">
        <w:rPr>
          <w:rFonts w:ascii="Times New Roman" w:hAnsi="Times New Roman" w:cs="Times New Roman"/>
          <w:color w:val="3B3838" w:themeColor="background2" w:themeShade="40"/>
        </w:rPr>
        <w:t xml:space="preserve">(здесь </w:t>
      </w:r>
      <w:r w:rsidR="004C4FF1" w:rsidRPr="004C4FF1">
        <w:rPr>
          <w:rFonts w:ascii="Times New Roman" w:hAnsi="Times New Roman" w:cs="Times New Roman"/>
        </w:rPr>
        <w:t>http://cfuv.ru/wp-content/uploads/2018/07/Prikaz-562-29.06.2018.pdf</w:t>
      </w:r>
      <w:r w:rsidR="004C4FF1" w:rsidRPr="004C4FF1">
        <w:rPr>
          <w:rFonts w:ascii="Times New Roman" w:hAnsi="Times New Roman" w:cs="Times New Roman"/>
          <w:color w:val="3B3838" w:themeColor="background2" w:themeShade="40"/>
        </w:rPr>
        <w:t>)</w:t>
      </w:r>
      <w:r w:rsidRPr="004C4FF1">
        <w:rPr>
          <w:rFonts w:ascii="Times New Roman" w:hAnsi="Times New Roman"/>
          <w:color w:val="3B3838" w:themeColor="background2" w:themeShade="40"/>
        </w:rPr>
        <w:t xml:space="preserve">. </w:t>
      </w:r>
      <w:proofErr w:type="gramEnd"/>
    </w:p>
    <w:p w:rsidR="009B2AC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4C4FF1">
        <w:rPr>
          <w:rFonts w:ascii="Times New Roman" w:hAnsi="Times New Roman"/>
          <w:color w:val="3B3838" w:themeColor="background2" w:themeShade="40"/>
        </w:rPr>
        <w:t>2. К претенденту на должность:</w:t>
      </w:r>
    </w:p>
    <w:p w:rsidR="009F760F" w:rsidRPr="004C4FF1" w:rsidRDefault="009F760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</w:rPr>
      </w:pPr>
      <w:r w:rsidRPr="00DB1BAB">
        <w:rPr>
          <w:rFonts w:ascii="Times New Roman" w:hAnsi="Times New Roman"/>
          <w:color w:val="3B3838" w:themeColor="background2" w:themeShade="40"/>
        </w:rPr>
        <w:t xml:space="preserve">- </w:t>
      </w:r>
      <w:r w:rsidRPr="00DB1BAB">
        <w:rPr>
          <w:rFonts w:ascii="Times New Roman" w:hAnsi="Times New Roman"/>
          <w:b/>
          <w:color w:val="3B3838" w:themeColor="background2" w:themeShade="40"/>
        </w:rPr>
        <w:t>«профессор»</w:t>
      </w:r>
      <w:r w:rsidRPr="00DB1BAB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:rsidR="00C0414D" w:rsidRDefault="00C0414D" w:rsidP="00C0414D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693474">
        <w:rPr>
          <w:rFonts w:ascii="Times New Roman" w:hAnsi="Times New Roman"/>
          <w:color w:val="3B3838" w:themeColor="background2" w:themeShade="40"/>
        </w:rPr>
        <w:t xml:space="preserve">-  </w:t>
      </w:r>
      <w:r w:rsidRPr="00693474">
        <w:rPr>
          <w:rFonts w:ascii="Times New Roman" w:hAnsi="Times New Roman"/>
          <w:b/>
          <w:color w:val="3B3838" w:themeColor="background2" w:themeShade="40"/>
        </w:rPr>
        <w:t>«доцент»</w:t>
      </w:r>
      <w:r w:rsidRPr="00693474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C0414D" w:rsidRDefault="00C0414D" w:rsidP="00C0414D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D725CF">
        <w:rPr>
          <w:rFonts w:ascii="Times New Roman" w:hAnsi="Times New Roman"/>
          <w:color w:val="3B3838" w:themeColor="background2" w:themeShade="40"/>
        </w:rPr>
        <w:t xml:space="preserve">- </w:t>
      </w:r>
      <w:r w:rsidRPr="00D725CF">
        <w:rPr>
          <w:rFonts w:ascii="Times New Roman" w:hAnsi="Times New Roman"/>
          <w:b/>
          <w:color w:val="3B3838" w:themeColor="background2" w:themeShade="40"/>
        </w:rPr>
        <w:t>«старший преподаватель»</w:t>
      </w:r>
      <w:r w:rsidRPr="00D725CF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B158C3" w:rsidRDefault="00B158C3" w:rsidP="00B158C3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>
        <w:rPr>
          <w:rFonts w:ascii="Times New Roman" w:hAnsi="Times New Roman"/>
          <w:color w:val="3B3838" w:themeColor="background2" w:themeShade="40"/>
        </w:rPr>
        <w:t xml:space="preserve">- </w:t>
      </w:r>
      <w:r>
        <w:rPr>
          <w:rFonts w:ascii="Times New Roman" w:hAnsi="Times New Roman"/>
          <w:b/>
          <w:color w:val="3B3838" w:themeColor="background2" w:themeShade="40"/>
        </w:rPr>
        <w:t>«преподаватель»</w:t>
      </w:r>
      <w:r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C0414D" w:rsidRPr="00B158C3" w:rsidRDefault="00C0414D" w:rsidP="00C0414D">
      <w:pPr>
        <w:ind w:firstLine="709"/>
        <w:jc w:val="both"/>
        <w:rPr>
          <w:rFonts w:ascii="Times New Roman" w:hAnsi="Times New Roman" w:cs="Times New Roman"/>
          <w:color w:val="3B3838" w:themeColor="background2" w:themeShade="40"/>
        </w:rPr>
      </w:pPr>
      <w:r w:rsidRPr="00D725CF">
        <w:rPr>
          <w:rFonts w:ascii="Times New Roman" w:hAnsi="Times New Roman"/>
          <w:b/>
          <w:color w:val="3B3838" w:themeColor="background2" w:themeShade="40"/>
        </w:rPr>
        <w:t>- «</w:t>
      </w:r>
      <w:r w:rsidRPr="00B158C3">
        <w:rPr>
          <w:rFonts w:ascii="Times New Roman" w:hAnsi="Times New Roman" w:cs="Times New Roman"/>
          <w:b/>
          <w:color w:val="3B3838" w:themeColor="background2" w:themeShade="40"/>
        </w:rPr>
        <w:t>ассистент»</w:t>
      </w:r>
      <w:r w:rsidRPr="00B158C3">
        <w:rPr>
          <w:rFonts w:ascii="Times New Roman" w:hAnsi="Times New Roman" w:cs="Times New Roman"/>
          <w:color w:val="3B3838" w:themeColor="background2" w:themeShade="40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работы;</w:t>
      </w:r>
    </w:p>
    <w:p w:rsidR="009B2ACF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</w:rPr>
      </w:pPr>
      <w:r w:rsidRPr="00B158C3">
        <w:rPr>
          <w:rFonts w:ascii="Times New Roman" w:hAnsi="Times New Roman" w:cs="Times New Roman"/>
          <w:color w:val="3B3838" w:themeColor="background2" w:themeShade="40"/>
        </w:rPr>
        <w:t>3. Дата проведения конкурса (заседания Ученого совета по оп</w:t>
      </w:r>
      <w:r w:rsidR="00E022D1">
        <w:rPr>
          <w:rFonts w:ascii="Times New Roman" w:hAnsi="Times New Roman" w:cs="Times New Roman"/>
          <w:color w:val="3B3838" w:themeColor="background2" w:themeShade="40"/>
        </w:rPr>
        <w:t>ределению результатов конкурса):</w:t>
      </w:r>
    </w:p>
    <w:p w:rsidR="00E022D1" w:rsidRDefault="00E022D1" w:rsidP="00B158C3">
      <w:pPr>
        <w:ind w:firstLine="709"/>
        <w:jc w:val="both"/>
        <w:rPr>
          <w:rFonts w:ascii="Times New Roman" w:hAnsi="Times New Roman" w:cs="Times New Roman"/>
        </w:rPr>
      </w:pPr>
      <w:r w:rsidRPr="00B158C3">
        <w:rPr>
          <w:rFonts w:ascii="Times New Roman" w:hAnsi="Times New Roman" w:cs="Times New Roman"/>
        </w:rPr>
        <w:t xml:space="preserve">должности «профессор» - </w:t>
      </w:r>
      <w:r>
        <w:rPr>
          <w:rFonts w:ascii="Times New Roman" w:hAnsi="Times New Roman" w:cs="Times New Roman"/>
        </w:rPr>
        <w:t>06.07.2020</w:t>
      </w:r>
    </w:p>
    <w:p w:rsidR="00E022D1" w:rsidRDefault="00E022D1" w:rsidP="00B158C3">
      <w:pPr>
        <w:ind w:firstLine="709"/>
        <w:jc w:val="both"/>
        <w:rPr>
          <w:rFonts w:ascii="Times New Roman" w:hAnsi="Times New Roman" w:cs="Times New Roman"/>
        </w:rPr>
      </w:pPr>
      <w:r w:rsidRPr="00B158C3">
        <w:rPr>
          <w:rFonts w:ascii="Times New Roman" w:hAnsi="Times New Roman" w:cs="Times New Roman"/>
        </w:rPr>
        <w:t>по должности «доцент», «старший преподаватель», «преп</w:t>
      </w:r>
      <w:r>
        <w:rPr>
          <w:rFonts w:ascii="Times New Roman" w:hAnsi="Times New Roman" w:cs="Times New Roman"/>
        </w:rPr>
        <w:t>о</w:t>
      </w:r>
      <w:r w:rsidRPr="00B158C3">
        <w:rPr>
          <w:rFonts w:ascii="Times New Roman" w:hAnsi="Times New Roman" w:cs="Times New Roman"/>
        </w:rPr>
        <w:t>даватель», «ассистент»-</w:t>
      </w:r>
      <w:r>
        <w:rPr>
          <w:rFonts w:ascii="Times New Roman" w:hAnsi="Times New Roman" w:cs="Times New Roman"/>
        </w:rPr>
        <w:t>02.07.2020</w:t>
      </w:r>
    </w:p>
    <w:p w:rsidR="00B158C3" w:rsidRPr="00B158C3" w:rsidRDefault="009B2ACF" w:rsidP="00B158C3">
      <w:pPr>
        <w:ind w:firstLine="709"/>
        <w:jc w:val="both"/>
        <w:rPr>
          <w:rFonts w:ascii="Times New Roman" w:hAnsi="Times New Roman" w:cs="Times New Roman"/>
        </w:rPr>
      </w:pPr>
      <w:r w:rsidRPr="00B158C3">
        <w:rPr>
          <w:rFonts w:ascii="Times New Roman" w:hAnsi="Times New Roman" w:cs="Times New Roman"/>
          <w:color w:val="3B3838" w:themeColor="background2" w:themeShade="40"/>
        </w:rPr>
        <w:t xml:space="preserve">4. </w:t>
      </w:r>
      <w:r w:rsidR="00786FA6" w:rsidRPr="00B158C3">
        <w:rPr>
          <w:rFonts w:ascii="Times New Roman" w:hAnsi="Times New Roman" w:cs="Times New Roman"/>
          <w:color w:val="3B3838" w:themeColor="background2" w:themeShade="40"/>
        </w:rPr>
        <w:t xml:space="preserve">Место проведения конкурса: </w:t>
      </w:r>
      <w:r w:rsidR="00B158C3" w:rsidRPr="00B158C3">
        <w:rPr>
          <w:rFonts w:ascii="Times New Roman" w:hAnsi="Times New Roman" w:cs="Times New Roman"/>
        </w:rPr>
        <w:t>по должности «профессор» - г. Симферополь, пр</w:t>
      </w:r>
      <w:proofErr w:type="gramStart"/>
      <w:r w:rsidR="00B158C3" w:rsidRPr="00B158C3">
        <w:rPr>
          <w:rFonts w:ascii="Times New Roman" w:hAnsi="Times New Roman" w:cs="Times New Roman"/>
        </w:rPr>
        <w:t>.А</w:t>
      </w:r>
      <w:proofErr w:type="gramEnd"/>
      <w:r w:rsidR="00B158C3" w:rsidRPr="00B158C3">
        <w:rPr>
          <w:rFonts w:ascii="Times New Roman" w:hAnsi="Times New Roman" w:cs="Times New Roman"/>
        </w:rPr>
        <w:t xml:space="preserve">кадемика Вернадского, д.4, корпус «А» 2 этаж, зал заседаний Ученого совета; </w:t>
      </w:r>
    </w:p>
    <w:p w:rsidR="00B158C3" w:rsidRPr="00B158C3" w:rsidRDefault="00B158C3" w:rsidP="00B158C3">
      <w:pPr>
        <w:ind w:firstLine="709"/>
        <w:jc w:val="both"/>
        <w:rPr>
          <w:rFonts w:ascii="Times New Roman" w:hAnsi="Times New Roman" w:cs="Times New Roman"/>
          <w:color w:val="3B3838" w:themeColor="background2" w:themeShade="40"/>
        </w:rPr>
      </w:pPr>
      <w:r w:rsidRPr="00B158C3">
        <w:rPr>
          <w:rFonts w:ascii="Times New Roman" w:hAnsi="Times New Roman" w:cs="Times New Roman"/>
        </w:rPr>
        <w:t>по должности «доцент», «старший преподаватель», «преп</w:t>
      </w:r>
      <w:r w:rsidR="00193915">
        <w:rPr>
          <w:rFonts w:ascii="Times New Roman" w:hAnsi="Times New Roman" w:cs="Times New Roman"/>
        </w:rPr>
        <w:t>о</w:t>
      </w:r>
      <w:r w:rsidRPr="00B158C3">
        <w:rPr>
          <w:rFonts w:ascii="Times New Roman" w:hAnsi="Times New Roman" w:cs="Times New Roman"/>
        </w:rPr>
        <w:t xml:space="preserve">даватель», «ассистент»- г. Симферополь, бульвар Ленина д.5/7 , корпус 1 «Большой актовый зал» </w:t>
      </w:r>
      <w:r w:rsidRPr="00B158C3">
        <w:rPr>
          <w:rFonts w:ascii="Times New Roman" w:hAnsi="Times New Roman" w:cs="Times New Roman"/>
          <w:color w:val="3B3838" w:themeColor="background2" w:themeShade="40"/>
        </w:rPr>
        <w:t xml:space="preserve"> </w:t>
      </w:r>
    </w:p>
    <w:p w:rsidR="009B2ACF" w:rsidRPr="00B158C3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</w:rPr>
      </w:pPr>
      <w:r w:rsidRPr="00B158C3">
        <w:rPr>
          <w:rFonts w:ascii="Times New Roman" w:hAnsi="Times New Roman" w:cs="Times New Roman"/>
          <w:color w:val="3B3838" w:themeColor="background2" w:themeShade="40"/>
        </w:rPr>
        <w:t>5. Уведомления о результатах конкурса будут размещены на сайте Университета http://www.cfuv.ru в течение 14 дней с момента принятия решения.</w:t>
      </w:r>
    </w:p>
    <w:p w:rsidR="009B2ACF" w:rsidRPr="00B158C3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</w:rPr>
      </w:pPr>
      <w:r w:rsidRPr="00B158C3">
        <w:rPr>
          <w:rFonts w:ascii="Times New Roman" w:hAnsi="Times New Roman" w:cs="Times New Roman"/>
          <w:color w:val="3B3838" w:themeColor="background2" w:themeShade="40"/>
        </w:rPr>
        <w:t xml:space="preserve">6. </w:t>
      </w:r>
      <w:proofErr w:type="gramStart"/>
      <w:r w:rsidRPr="00B158C3">
        <w:rPr>
          <w:rFonts w:ascii="Times New Roman" w:hAnsi="Times New Roman" w:cs="Times New Roman"/>
          <w:color w:val="3B3838" w:themeColor="background2" w:themeShade="40"/>
        </w:rPr>
        <w:t>Конкурсные заявки и другие документы, предусмотренные Положением о конкурсе на замещение должностей работников, относящихся к профессорско-преподавательскому составу и научных работников, подаются в сброшюрованном виде, в запечатанном конверте с указанием на нем фамилии, имени, отчества претендента, наименования должности, на конкурсное замещение которой принимает участие претендент, с пометкой «На конкурс» и указанием даты проведения конкурса на соответствующую должность и номера объявления.</w:t>
      </w:r>
      <w:proofErr w:type="gramEnd"/>
    </w:p>
    <w:p w:rsidR="009B2ACF" w:rsidRPr="00B158C3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</w:rPr>
      </w:pPr>
      <w:r w:rsidRPr="00B158C3">
        <w:rPr>
          <w:rFonts w:ascii="Times New Roman" w:hAnsi="Times New Roman" w:cs="Times New Roman"/>
          <w:color w:val="3B3838" w:themeColor="background2" w:themeShade="40"/>
        </w:rPr>
        <w:t xml:space="preserve">7. </w:t>
      </w:r>
      <w:r w:rsidR="00786FA6" w:rsidRPr="00B158C3">
        <w:rPr>
          <w:rFonts w:ascii="Times New Roman" w:hAnsi="Times New Roman" w:cs="Times New Roman"/>
          <w:color w:val="3B3838" w:themeColor="background2" w:themeShade="40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proofErr w:type="gramStart"/>
      <w:r w:rsidR="00B158C3" w:rsidRPr="00B158C3">
        <w:rPr>
          <w:rFonts w:ascii="Times New Roman" w:hAnsi="Times New Roman" w:cs="Times New Roman"/>
        </w:rPr>
        <w:t>г</w:t>
      </w:r>
      <w:proofErr w:type="gramEnd"/>
      <w:r w:rsidR="00B158C3" w:rsidRPr="00B158C3">
        <w:rPr>
          <w:rFonts w:ascii="Times New Roman" w:hAnsi="Times New Roman" w:cs="Times New Roman"/>
        </w:rPr>
        <w:t xml:space="preserve">. Симферополь, бульвар Ленина, д.5/7, </w:t>
      </w:r>
      <w:proofErr w:type="spellStart"/>
      <w:r w:rsidR="00B158C3" w:rsidRPr="00B158C3">
        <w:rPr>
          <w:rFonts w:ascii="Times New Roman" w:hAnsi="Times New Roman" w:cs="Times New Roman"/>
        </w:rPr>
        <w:t>каб</w:t>
      </w:r>
      <w:proofErr w:type="spellEnd"/>
      <w:r w:rsidR="00B158C3" w:rsidRPr="00B158C3">
        <w:rPr>
          <w:rFonts w:ascii="Times New Roman" w:hAnsi="Times New Roman" w:cs="Times New Roman"/>
        </w:rPr>
        <w:t>. 107 с 09.00 до 17.00</w:t>
      </w:r>
      <w:r w:rsidR="00786FA6" w:rsidRPr="00B158C3">
        <w:rPr>
          <w:rFonts w:ascii="Times New Roman" w:hAnsi="Times New Roman" w:cs="Times New Roman"/>
          <w:color w:val="3B3838" w:themeColor="background2" w:themeShade="40"/>
        </w:rPr>
        <w:t>, с понедельника по пятницу (в случае личной подачи) кроме выходных и праздничных дней.</w:t>
      </w:r>
    </w:p>
    <w:p w:rsidR="009B2ACF" w:rsidRPr="00B158C3" w:rsidRDefault="009B2ACF" w:rsidP="009B2ACF">
      <w:pPr>
        <w:jc w:val="both"/>
        <w:rPr>
          <w:rFonts w:ascii="Times New Roman" w:hAnsi="Times New Roman" w:cs="Times New Roman"/>
          <w:color w:val="3B3838" w:themeColor="background2" w:themeShade="40"/>
        </w:rPr>
      </w:pPr>
    </w:p>
    <w:p w:rsidR="009B2ACF" w:rsidRPr="004C4FF1" w:rsidRDefault="009B2ACF" w:rsidP="00B31E15">
      <w:pPr>
        <w:rPr>
          <w:rFonts w:ascii="Times New Roman" w:hAnsi="Times New Roman" w:cs="Times New Roman"/>
          <w:color w:val="3B3838" w:themeColor="background2" w:themeShade="40"/>
        </w:rPr>
      </w:pPr>
      <w:r w:rsidRPr="00B158C3">
        <w:rPr>
          <w:rFonts w:ascii="Times New Roman" w:hAnsi="Times New Roman" w:cs="Times New Roman"/>
          <w:color w:val="3B3838" w:themeColor="background2" w:themeShade="40"/>
        </w:rPr>
        <w:t>И.о. ректора</w:t>
      </w:r>
      <w:r w:rsidRPr="00B158C3">
        <w:rPr>
          <w:rFonts w:ascii="Times New Roman" w:hAnsi="Times New Roman" w:cs="Times New Roman"/>
          <w:color w:val="3B3838" w:themeColor="background2" w:themeShade="40"/>
        </w:rPr>
        <w:tab/>
      </w:r>
      <w:r w:rsidRPr="00B158C3">
        <w:rPr>
          <w:rFonts w:ascii="Times New Roman" w:hAnsi="Times New Roman" w:cs="Times New Roman"/>
          <w:color w:val="3B3838" w:themeColor="background2" w:themeShade="40"/>
        </w:rPr>
        <w:tab/>
      </w:r>
      <w:r w:rsidRPr="00B158C3">
        <w:rPr>
          <w:rFonts w:ascii="Times New Roman" w:hAnsi="Times New Roman" w:cs="Times New Roman"/>
          <w:color w:val="3B3838" w:themeColor="background2" w:themeShade="40"/>
        </w:rPr>
        <w:tab/>
      </w:r>
      <w:r w:rsidRPr="00B158C3">
        <w:rPr>
          <w:rFonts w:ascii="Times New Roman" w:hAnsi="Times New Roman" w:cs="Times New Roman"/>
          <w:color w:val="3B3838" w:themeColor="background2" w:themeShade="40"/>
        </w:rPr>
        <w:tab/>
      </w:r>
      <w:r w:rsidRPr="00B158C3">
        <w:rPr>
          <w:rFonts w:ascii="Times New Roman" w:hAnsi="Times New Roman" w:cs="Times New Roman"/>
          <w:color w:val="3B3838" w:themeColor="background2" w:themeShade="40"/>
        </w:rPr>
        <w:tab/>
      </w:r>
      <w:r w:rsidRPr="00B158C3">
        <w:rPr>
          <w:rFonts w:ascii="Times New Roman" w:hAnsi="Times New Roman" w:cs="Times New Roman"/>
          <w:color w:val="3B3838" w:themeColor="background2" w:themeShade="40"/>
        </w:rPr>
        <w:tab/>
      </w:r>
      <w:r w:rsidRPr="00B158C3">
        <w:rPr>
          <w:rFonts w:ascii="Times New Roman" w:hAnsi="Times New Roman" w:cs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</w:r>
      <w:r w:rsidRPr="004C4FF1">
        <w:rPr>
          <w:rFonts w:ascii="Times New Roman" w:hAnsi="Times New Roman"/>
          <w:color w:val="3B3838" w:themeColor="background2" w:themeShade="40"/>
        </w:rPr>
        <w:tab/>
        <w:t>А.П. Фалалеев</w:t>
      </w:r>
    </w:p>
    <w:sectPr w:rsidR="009B2ACF" w:rsidRPr="004C4FF1" w:rsidSect="001B4CA9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D1319"/>
    <w:multiLevelType w:val="hybridMultilevel"/>
    <w:tmpl w:val="3F18DB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5"/>
    <w:rsid w:val="00014290"/>
    <w:rsid w:val="0002069C"/>
    <w:rsid w:val="00031771"/>
    <w:rsid w:val="000678F3"/>
    <w:rsid w:val="000B0211"/>
    <w:rsid w:val="000C704B"/>
    <w:rsid w:val="00123A68"/>
    <w:rsid w:val="00155285"/>
    <w:rsid w:val="00157536"/>
    <w:rsid w:val="00167A9B"/>
    <w:rsid w:val="00170ABB"/>
    <w:rsid w:val="0017695D"/>
    <w:rsid w:val="00193201"/>
    <w:rsid w:val="00193915"/>
    <w:rsid w:val="001A58E9"/>
    <w:rsid w:val="001B4CA9"/>
    <w:rsid w:val="001C07F3"/>
    <w:rsid w:val="001E4462"/>
    <w:rsid w:val="001F2C0D"/>
    <w:rsid w:val="00203A5C"/>
    <w:rsid w:val="00203D69"/>
    <w:rsid w:val="002065D5"/>
    <w:rsid w:val="0021301C"/>
    <w:rsid w:val="00213E53"/>
    <w:rsid w:val="00214B08"/>
    <w:rsid w:val="00260EEE"/>
    <w:rsid w:val="00280C5E"/>
    <w:rsid w:val="00286B2A"/>
    <w:rsid w:val="00291378"/>
    <w:rsid w:val="00292BAC"/>
    <w:rsid w:val="0029386E"/>
    <w:rsid w:val="002B4B43"/>
    <w:rsid w:val="002B5836"/>
    <w:rsid w:val="002C4643"/>
    <w:rsid w:val="002E37D2"/>
    <w:rsid w:val="002F0637"/>
    <w:rsid w:val="002F392B"/>
    <w:rsid w:val="002F4B09"/>
    <w:rsid w:val="003201D1"/>
    <w:rsid w:val="00324275"/>
    <w:rsid w:val="00325D4B"/>
    <w:rsid w:val="00330220"/>
    <w:rsid w:val="00344E79"/>
    <w:rsid w:val="00346936"/>
    <w:rsid w:val="00346E25"/>
    <w:rsid w:val="00353578"/>
    <w:rsid w:val="003574C8"/>
    <w:rsid w:val="00373391"/>
    <w:rsid w:val="0039175D"/>
    <w:rsid w:val="00393380"/>
    <w:rsid w:val="003A521B"/>
    <w:rsid w:val="003A75DE"/>
    <w:rsid w:val="003E6AC9"/>
    <w:rsid w:val="003F2B5F"/>
    <w:rsid w:val="003F3805"/>
    <w:rsid w:val="0042345F"/>
    <w:rsid w:val="004339A9"/>
    <w:rsid w:val="00434A5A"/>
    <w:rsid w:val="00442819"/>
    <w:rsid w:val="00461C51"/>
    <w:rsid w:val="004762C7"/>
    <w:rsid w:val="004C0CC7"/>
    <w:rsid w:val="004C4FF1"/>
    <w:rsid w:val="00513190"/>
    <w:rsid w:val="00515789"/>
    <w:rsid w:val="00531FD6"/>
    <w:rsid w:val="0053244E"/>
    <w:rsid w:val="005341ED"/>
    <w:rsid w:val="00536B71"/>
    <w:rsid w:val="005574C0"/>
    <w:rsid w:val="005755F7"/>
    <w:rsid w:val="00575CBD"/>
    <w:rsid w:val="0059235B"/>
    <w:rsid w:val="005973FD"/>
    <w:rsid w:val="00597C2F"/>
    <w:rsid w:val="005A6998"/>
    <w:rsid w:val="005A75B5"/>
    <w:rsid w:val="005B229B"/>
    <w:rsid w:val="005C16BF"/>
    <w:rsid w:val="005C691D"/>
    <w:rsid w:val="005D1D59"/>
    <w:rsid w:val="005E318C"/>
    <w:rsid w:val="0062208D"/>
    <w:rsid w:val="006456DD"/>
    <w:rsid w:val="006742B2"/>
    <w:rsid w:val="00690688"/>
    <w:rsid w:val="006961CD"/>
    <w:rsid w:val="006A7E88"/>
    <w:rsid w:val="006B0AB5"/>
    <w:rsid w:val="006C04E9"/>
    <w:rsid w:val="006F2743"/>
    <w:rsid w:val="006F553B"/>
    <w:rsid w:val="0071515C"/>
    <w:rsid w:val="00732F32"/>
    <w:rsid w:val="00752D4C"/>
    <w:rsid w:val="007559E0"/>
    <w:rsid w:val="00782C06"/>
    <w:rsid w:val="00786FA6"/>
    <w:rsid w:val="007B2495"/>
    <w:rsid w:val="007B5222"/>
    <w:rsid w:val="007B7C65"/>
    <w:rsid w:val="007F705E"/>
    <w:rsid w:val="007F7DBC"/>
    <w:rsid w:val="008044D1"/>
    <w:rsid w:val="00807EB7"/>
    <w:rsid w:val="0081551E"/>
    <w:rsid w:val="0085408A"/>
    <w:rsid w:val="0088645E"/>
    <w:rsid w:val="00896402"/>
    <w:rsid w:val="008968F4"/>
    <w:rsid w:val="008A2800"/>
    <w:rsid w:val="008A4A1C"/>
    <w:rsid w:val="008A596E"/>
    <w:rsid w:val="008A632F"/>
    <w:rsid w:val="008C3B8B"/>
    <w:rsid w:val="008F48A1"/>
    <w:rsid w:val="008F6DB8"/>
    <w:rsid w:val="00907741"/>
    <w:rsid w:val="009124D3"/>
    <w:rsid w:val="0092659A"/>
    <w:rsid w:val="0093625D"/>
    <w:rsid w:val="00943242"/>
    <w:rsid w:val="009441D6"/>
    <w:rsid w:val="00947C84"/>
    <w:rsid w:val="0095253A"/>
    <w:rsid w:val="0096005D"/>
    <w:rsid w:val="009656BC"/>
    <w:rsid w:val="009742C2"/>
    <w:rsid w:val="009838D8"/>
    <w:rsid w:val="00993059"/>
    <w:rsid w:val="009A5DB1"/>
    <w:rsid w:val="009B2ACF"/>
    <w:rsid w:val="009B383D"/>
    <w:rsid w:val="009D4164"/>
    <w:rsid w:val="009E12C6"/>
    <w:rsid w:val="009F346E"/>
    <w:rsid w:val="009F4D12"/>
    <w:rsid w:val="009F760F"/>
    <w:rsid w:val="00A02113"/>
    <w:rsid w:val="00A12A66"/>
    <w:rsid w:val="00A240D8"/>
    <w:rsid w:val="00A26980"/>
    <w:rsid w:val="00A627B0"/>
    <w:rsid w:val="00A63D55"/>
    <w:rsid w:val="00A7126C"/>
    <w:rsid w:val="00A73507"/>
    <w:rsid w:val="00A83F6B"/>
    <w:rsid w:val="00AB6504"/>
    <w:rsid w:val="00AC294E"/>
    <w:rsid w:val="00AE63FB"/>
    <w:rsid w:val="00B158C3"/>
    <w:rsid w:val="00B31E15"/>
    <w:rsid w:val="00B60935"/>
    <w:rsid w:val="00B86CD5"/>
    <w:rsid w:val="00BA41C2"/>
    <w:rsid w:val="00BB057D"/>
    <w:rsid w:val="00BB4397"/>
    <w:rsid w:val="00BC60D6"/>
    <w:rsid w:val="00BC626B"/>
    <w:rsid w:val="00BD2A0F"/>
    <w:rsid w:val="00BE3276"/>
    <w:rsid w:val="00BE4CA3"/>
    <w:rsid w:val="00BF1E48"/>
    <w:rsid w:val="00BF3FC7"/>
    <w:rsid w:val="00BF7D79"/>
    <w:rsid w:val="00C0392C"/>
    <w:rsid w:val="00C0414D"/>
    <w:rsid w:val="00C06ACF"/>
    <w:rsid w:val="00C07A35"/>
    <w:rsid w:val="00C1250B"/>
    <w:rsid w:val="00C24F44"/>
    <w:rsid w:val="00C257AE"/>
    <w:rsid w:val="00C5057B"/>
    <w:rsid w:val="00C566A5"/>
    <w:rsid w:val="00C56E90"/>
    <w:rsid w:val="00CA72ED"/>
    <w:rsid w:val="00CB0B63"/>
    <w:rsid w:val="00CB3DB5"/>
    <w:rsid w:val="00CC12E3"/>
    <w:rsid w:val="00CF0B98"/>
    <w:rsid w:val="00D01830"/>
    <w:rsid w:val="00D06F1A"/>
    <w:rsid w:val="00D07C5C"/>
    <w:rsid w:val="00D139B9"/>
    <w:rsid w:val="00D30952"/>
    <w:rsid w:val="00D37360"/>
    <w:rsid w:val="00D419BF"/>
    <w:rsid w:val="00D474C8"/>
    <w:rsid w:val="00D6243B"/>
    <w:rsid w:val="00D647E0"/>
    <w:rsid w:val="00D77C02"/>
    <w:rsid w:val="00D83093"/>
    <w:rsid w:val="00D91BDD"/>
    <w:rsid w:val="00DA4C60"/>
    <w:rsid w:val="00DC6AE8"/>
    <w:rsid w:val="00DE419D"/>
    <w:rsid w:val="00DF2E47"/>
    <w:rsid w:val="00DF7591"/>
    <w:rsid w:val="00E022D1"/>
    <w:rsid w:val="00E03045"/>
    <w:rsid w:val="00E31DB9"/>
    <w:rsid w:val="00E3404C"/>
    <w:rsid w:val="00E4223C"/>
    <w:rsid w:val="00E57DC0"/>
    <w:rsid w:val="00E71544"/>
    <w:rsid w:val="00E71792"/>
    <w:rsid w:val="00E75DAB"/>
    <w:rsid w:val="00E774DD"/>
    <w:rsid w:val="00E83906"/>
    <w:rsid w:val="00E83BB9"/>
    <w:rsid w:val="00E9432D"/>
    <w:rsid w:val="00EC58F3"/>
    <w:rsid w:val="00EF17EC"/>
    <w:rsid w:val="00F01885"/>
    <w:rsid w:val="00F05C61"/>
    <w:rsid w:val="00F709FE"/>
    <w:rsid w:val="00F72B07"/>
    <w:rsid w:val="00F91F77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Содержимое таблицы"/>
    <w:basedOn w:val="a"/>
    <w:rsid w:val="00B158C3"/>
    <w:pPr>
      <w:suppressLineNumbers/>
      <w:suppressAutoHyphens/>
    </w:pPr>
    <w:rPr>
      <w:rFonts w:ascii="Times New Roman" w:eastAsia="Times New Roman" w:hAnsi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A6C0-9520-4339-A025-727C8DD9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14</Pages>
  <Words>3412</Words>
  <Characters>19454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64</cp:revision>
  <cp:lastPrinted>2018-05-29T13:20:00Z</cp:lastPrinted>
  <dcterms:created xsi:type="dcterms:W3CDTF">2018-05-29T11:44:00Z</dcterms:created>
  <dcterms:modified xsi:type="dcterms:W3CDTF">2020-05-05T09:39:00Z</dcterms:modified>
</cp:coreProperties>
</file>