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33" w:rsidRPr="00C91733" w:rsidRDefault="00C91733" w:rsidP="00C91733">
      <w:pPr>
        <w:ind w:firstLine="709"/>
        <w:jc w:val="center"/>
        <w:rPr>
          <w:b/>
          <w:color w:val="000000" w:themeColor="text1"/>
          <w:spacing w:val="40"/>
          <w:sz w:val="28"/>
          <w:szCs w:val="28"/>
        </w:rPr>
      </w:pPr>
      <w:bookmarkStart w:id="0" w:name="_GoBack"/>
      <w:bookmarkEnd w:id="0"/>
      <w:r w:rsidRPr="00C91733">
        <w:rPr>
          <w:b/>
          <w:color w:val="000000" w:themeColor="text1"/>
          <w:spacing w:val="40"/>
          <w:sz w:val="28"/>
          <w:szCs w:val="28"/>
        </w:rPr>
        <w:t>РЕГЛАМЕНТ</w:t>
      </w:r>
    </w:p>
    <w:p w:rsidR="00C91733" w:rsidRPr="00C91733" w:rsidRDefault="00C91733" w:rsidP="00C9173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91733">
        <w:rPr>
          <w:b/>
          <w:color w:val="000000" w:themeColor="text1"/>
          <w:sz w:val="28"/>
          <w:szCs w:val="28"/>
        </w:rPr>
        <w:t xml:space="preserve">Олимпиады для поступающих в магистратуру </w:t>
      </w:r>
    </w:p>
    <w:p w:rsidR="00C91733" w:rsidRPr="00C91733" w:rsidRDefault="00C91733" w:rsidP="00C9173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91733">
        <w:rPr>
          <w:b/>
          <w:color w:val="000000" w:themeColor="text1"/>
          <w:sz w:val="28"/>
          <w:szCs w:val="28"/>
        </w:rPr>
        <w:t>федеральных университетов в 2018 году</w:t>
      </w:r>
    </w:p>
    <w:p w:rsidR="00C91733" w:rsidRPr="00C91733" w:rsidRDefault="00C91733" w:rsidP="00C91733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C91733" w:rsidRPr="00C91733" w:rsidRDefault="00C91733" w:rsidP="00C91733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smartTag w:uri="urn:schemas-microsoft-com:office:smarttags" w:element="place">
        <w:r w:rsidRPr="00C91733">
          <w:rPr>
            <w:b/>
            <w:color w:val="000000" w:themeColor="text1"/>
            <w:sz w:val="28"/>
            <w:szCs w:val="28"/>
            <w:lang w:val="en-US"/>
          </w:rPr>
          <w:t>I</w:t>
        </w:r>
        <w:r w:rsidRPr="00C91733">
          <w:rPr>
            <w:b/>
            <w:color w:val="000000" w:themeColor="text1"/>
            <w:sz w:val="28"/>
            <w:szCs w:val="28"/>
          </w:rPr>
          <w:t>.</w:t>
        </w:r>
      </w:smartTag>
      <w:r w:rsidRPr="00C91733">
        <w:rPr>
          <w:b/>
          <w:color w:val="000000" w:themeColor="text1"/>
          <w:sz w:val="28"/>
          <w:szCs w:val="28"/>
        </w:rPr>
        <w:t xml:space="preserve"> ОБЩИЕ ПОЛОЖЕНИЯ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rStyle w:val="FontStyle28"/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1.1. </w:t>
      </w:r>
      <w:r w:rsidRPr="00C91733">
        <w:rPr>
          <w:rStyle w:val="FontStyle28"/>
          <w:color w:val="000000" w:themeColor="text1"/>
          <w:sz w:val="28"/>
          <w:szCs w:val="28"/>
        </w:rPr>
        <w:t>Настоящий Регламент определяет условия и правила участия в Олимпиаде, порядок проведения олимпиадных состязаний для студентов и выпускников вузов, поступающих в магистратуру федеральных университетов в 2018 году (далее – Олимпиада).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9"/>
          <w:szCs w:val="29"/>
        </w:rPr>
      </w:pPr>
      <w:r w:rsidRPr="00C91733">
        <w:rPr>
          <w:color w:val="000000" w:themeColor="text1"/>
          <w:sz w:val="28"/>
          <w:szCs w:val="28"/>
        </w:rPr>
        <w:t>1.2. Регламент Олимпиады (далее – Регламент) действует до утверждения новой редакции.</w:t>
      </w:r>
    </w:p>
    <w:p w:rsidR="00C91733" w:rsidRPr="00C91733" w:rsidRDefault="00C91733" w:rsidP="00C9173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91733">
        <w:rPr>
          <w:b/>
          <w:color w:val="000000" w:themeColor="text1"/>
          <w:sz w:val="28"/>
          <w:szCs w:val="28"/>
          <w:lang w:val="en-US"/>
        </w:rPr>
        <w:t>II</w:t>
      </w:r>
      <w:r w:rsidRPr="00C91733">
        <w:rPr>
          <w:b/>
          <w:color w:val="000000" w:themeColor="text1"/>
          <w:sz w:val="28"/>
          <w:szCs w:val="28"/>
        </w:rPr>
        <w:t>. ОБЩИЕ ПРАВИЛА УЧАСТИЯ В ОЛИМПИАДЕ</w:t>
      </w:r>
    </w:p>
    <w:p w:rsidR="00C91733" w:rsidRPr="00C91733" w:rsidRDefault="00C91733" w:rsidP="00C9173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91733">
        <w:rPr>
          <w:rFonts w:eastAsia="Calibri"/>
          <w:color w:val="000000" w:themeColor="text1"/>
          <w:sz w:val="28"/>
          <w:szCs w:val="28"/>
          <w:lang w:eastAsia="en-US"/>
        </w:rPr>
        <w:t>2.1. Олимпиада проводится в два этапа: первый этап-дистанционный, второй- очный на площадках федеральных университетов.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2.2. Перечень площадок проведения второго очного этапа в федеральных университетах определяется и утверждается Организационным комитетом Олимпиады (далее – Оргкомитет).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2.3. К участию в олимпиадных состязаниях </w:t>
      </w:r>
      <w:r w:rsidRPr="00C91733">
        <w:rPr>
          <w:rFonts w:eastAsia="Calibri"/>
          <w:color w:val="000000" w:themeColor="text1"/>
          <w:sz w:val="28"/>
          <w:szCs w:val="28"/>
          <w:lang w:eastAsia="en-US"/>
        </w:rPr>
        <w:t>допускаются обучающиеся по направлениям подготовки бакалавриата, специалитета, магистратуры, а также выпускники вузов из различных регионов Российской Федерации, завершающие или завершившие обучение по образовательным программам подготовки бакалавров и специалистов, магистров</w:t>
      </w:r>
      <w:r w:rsidRPr="00C91733">
        <w:rPr>
          <w:color w:val="000000" w:themeColor="text1"/>
          <w:sz w:val="28"/>
          <w:szCs w:val="28"/>
        </w:rPr>
        <w:t xml:space="preserve"> (далее – участники). 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2.4. Для участия в Олимпиаде участники проходят обязательную регистрацию. Регистрация проводится дистанционно с 15 декабря 2017 г. по 27 февраля 2018 г. на официальном сайте Олимпиады.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2.5. Регистрация участников Олимпиады проводится по направлениям (профилям) подготовки, утвержденным для проведения Олимпиады в 2018 году. 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Участник может выбрать не ограниченное количество направлений (профилей) подготовки из заявленных для участия в первом этапе Олимпиады. 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2.6. Ответственность за правильность заполнения регистрационной </w:t>
      </w:r>
      <w:r w:rsidRPr="00C91733">
        <w:rPr>
          <w:color w:val="000000" w:themeColor="text1"/>
          <w:sz w:val="28"/>
          <w:szCs w:val="28"/>
        </w:rPr>
        <w:lastRenderedPageBreak/>
        <w:t>формы несет участник Олимпиады. Ошибки, допущенные при заполнении формы, могут служить основанием для отказа в регистрации. Претензии, связанные с неверным заполнением регистрационной формы, не принимаются и не рассматриваются.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2.7. Информационное обеспечение участников Олимпиады реализуется посредством публикации информации на </w:t>
      </w:r>
      <w:r w:rsidRPr="00C91733">
        <w:rPr>
          <w:rFonts w:eastAsia="Calibri"/>
          <w:color w:val="000000" w:themeColor="text1"/>
          <w:sz w:val="28"/>
          <w:szCs w:val="28"/>
          <w:lang w:eastAsia="en-US"/>
        </w:rPr>
        <w:t>официальном сайт Олимпиады и</w:t>
      </w:r>
      <w:r w:rsidRPr="00C91733">
        <w:rPr>
          <w:color w:val="000000" w:themeColor="text1"/>
          <w:sz w:val="28"/>
          <w:szCs w:val="28"/>
        </w:rPr>
        <w:t xml:space="preserve"> страницах вузов-организаторов.</w:t>
      </w:r>
    </w:p>
    <w:p w:rsidR="00C91733" w:rsidRPr="00C91733" w:rsidRDefault="00C91733" w:rsidP="00C91733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91733">
        <w:rPr>
          <w:b/>
          <w:color w:val="000000" w:themeColor="text1"/>
          <w:sz w:val="28"/>
          <w:szCs w:val="28"/>
          <w:lang w:val="en-US"/>
        </w:rPr>
        <w:t>III</w:t>
      </w:r>
      <w:r w:rsidRPr="00C91733">
        <w:rPr>
          <w:b/>
          <w:color w:val="000000" w:themeColor="text1"/>
          <w:sz w:val="28"/>
          <w:szCs w:val="28"/>
        </w:rPr>
        <w:t>. ПОРЯДОК ПРОВЕДЕНИЯ ОЛИМПИАДНЫХ СОСТЯЗАНИЙ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3.1. Первый дистанционный этап олимпиадных состязаний проходит</w:t>
      </w:r>
      <w:r w:rsidRPr="00C91733">
        <w:rPr>
          <w:color w:val="000000" w:themeColor="text1"/>
          <w:sz w:val="28"/>
          <w:szCs w:val="28"/>
        </w:rPr>
        <w:br/>
        <w:t xml:space="preserve"> с 07 по 27 февраля 2018 года в режиме онлайн.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Продолжительность олимпиадных состязаний может быть различна в зависимости от направления (профиля) подготовки, утвержденного для проведения Олимпиады. Время тестирования и общее количество тестовых заданий для каждого направления (профиля) определяются методической комиссией по соответствующему направлению (профилю) подготовки.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3.2. Участники первого дистанционного этапа Олимпиады выполняют тестовые задания в обозначенные сроки. Участникам предоставляется одна попытка для прохождения этапа Олимпиады по выбранным направлениям. В случае если выбранные направления дублируются в вузах-организаторах участник может выбрать лишь одну локацию для прохождения дистанционного этапа.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Объявление результатов первого этапа осуществляется путем публикации на официальном сайте и страницах Олимпиады </w:t>
      </w:r>
      <w:hyperlink r:id="rId7" w:history="1">
        <w:r w:rsidRPr="00C91733">
          <w:rPr>
            <w:rStyle w:val="a7"/>
            <w:color w:val="000000" w:themeColor="text1"/>
            <w:sz w:val="28"/>
            <w:szCs w:val="28"/>
          </w:rPr>
          <w:t>вузов-организаторов</w:t>
        </w:r>
      </w:hyperlink>
      <w:r w:rsidRPr="00C91733">
        <w:rPr>
          <w:color w:val="000000" w:themeColor="text1"/>
          <w:sz w:val="28"/>
          <w:szCs w:val="28"/>
        </w:rPr>
        <w:t xml:space="preserve"> не позднее 03 марта 2018года.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3.3. К участию в очном туре допускается не более 45% от общего числа заявивших и прошедших дистанционный этап. 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3.4. Участие во втором этапе Олимпиады возможно по всем заявленным направлениям подготовки при условии успешного прохождения дистанционного этапа. 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3.5. Очный этап олимпиадных состязаний проходит с 07 марта по 07 </w:t>
      </w:r>
      <w:r w:rsidRPr="00C91733">
        <w:rPr>
          <w:color w:val="000000" w:themeColor="text1"/>
          <w:sz w:val="28"/>
          <w:szCs w:val="28"/>
        </w:rPr>
        <w:lastRenderedPageBreak/>
        <w:t xml:space="preserve">апреля 2018 года на площадках, утвержденных Оргкомитетом Олимпиады. Расписание и адреса проведения олимпиадных состязаний публикуются не позднее 7 (семи) дней до их начала на </w:t>
      </w:r>
      <w:r w:rsidRPr="00C91733">
        <w:rPr>
          <w:rFonts w:eastAsia="Calibri"/>
          <w:color w:val="000000" w:themeColor="text1"/>
          <w:sz w:val="28"/>
          <w:szCs w:val="28"/>
          <w:lang w:eastAsia="en-US"/>
        </w:rPr>
        <w:t>официальном сайт Олимпиады и</w:t>
      </w:r>
      <w:r w:rsidRPr="00C91733">
        <w:rPr>
          <w:color w:val="000000" w:themeColor="text1"/>
          <w:sz w:val="28"/>
          <w:szCs w:val="28"/>
        </w:rPr>
        <w:t xml:space="preserve"> страницах вузов-организаторов.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3.6. Регистрация участников второго этапа осуществляется в день проведения олимпиадных состязаний по соответствующему направлению (профилю) Олимпиады. Участник регистрируется в регистрационном листе, удостоверяя согласие с Положением и Регламентом Олимпиады, а также согласие на обработку своих персональных данных и на открытую публикацию результатов выполнения олимпиадных заданий.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Регистрация начинается за один час до начала олимпиадных состязаний при предъявлении участником паспорта или иного документа с фотографией, удостоверяющего личность.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3.7. 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3.8. В случае неявки участника Олимпиады на второй очный этап его участие в этом этапе в другое время не допускается, апелляция по данному вопросу не рассматривается.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3.9. На втором очном этапе Олимпиады участники выполняют задания, разработанные с учетом требований образовательного стандарта соответствующего направления подготовки бакалавров. Вид и продолжительность выполнения олимпиадных заданий разрабатываются методическими комиссиями вузов-организаторов.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3.10. Олимпиадные испытания второго этапа проводятся в письменной форме.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3.11. Олимпиадные задания должны выполняться участниками на бумажных листах установленного образца. Задания, выполненные на листах произвольной формы, к рассмотрению не принимаются. Ответы на вопросы олимпиадных заданий должны быть исчерпывающими, точными, исключающими возможность двойного толкования. Ответы, оформленные </w:t>
      </w:r>
      <w:r w:rsidRPr="00C91733">
        <w:rPr>
          <w:color w:val="000000" w:themeColor="text1"/>
          <w:sz w:val="28"/>
          <w:szCs w:val="28"/>
        </w:rPr>
        <w:lastRenderedPageBreak/>
        <w:t>небрежно, а также двусмысленные ответы не рассматриваются. Черновики работ не проверяются.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3.12. Во время проведения олимпиадных состязаний участникам запрещается иметь на рабочем месте средства связи, электронные устройства, вспомогательные материалы, справочники и т.п.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3.13. После завершения выполнения олимпиадных заданий в рамках отведенного времени участники сдают работы организаторам Олимпиады с предъявлением документов, удостоверяющих личность.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3.14. В случае нарушения правил участия в Олимпиаде или отказа от их соблюдения участник лишается права продолжить участие в Олимпиаде без права обжалования принятого организаторами решения. Отстранение участника оформляется Актом о нарушении, который подписывается организатором и лично участником, что он ознакомлен с принятым решением. Работу такого участника Жюри не проверяет.</w:t>
      </w:r>
    </w:p>
    <w:p w:rsidR="00C91733" w:rsidRPr="00C91733" w:rsidRDefault="00C91733" w:rsidP="00C91733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91733">
        <w:rPr>
          <w:b/>
          <w:color w:val="000000" w:themeColor="text1"/>
          <w:sz w:val="28"/>
          <w:szCs w:val="28"/>
          <w:lang w:val="en-US"/>
        </w:rPr>
        <w:t>IV</w:t>
      </w:r>
      <w:r w:rsidRPr="00C91733">
        <w:rPr>
          <w:b/>
          <w:color w:val="000000" w:themeColor="text1"/>
          <w:sz w:val="28"/>
          <w:szCs w:val="28"/>
        </w:rPr>
        <w:t>. ПРОВЕРКА ОЛИМПИАДНЫХ РАБОТ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4.1. Проверка работ участников Олимпиады осуществляется членами Жюри по направлениям (профилям) подготовки Олимпиады в вузах-организаторах.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4.2. После проверки олимпиадных работ Жюри оформляет протокол о результатах второго очного этапа по каждому направлению (профилю) подготовки. Проверенные олимпиадные работы и протокол с указанием результатов и кандидатур победителей и призёров Олимпиады по каждому направлению (профилю) подготовки представляются в Оргкомитет не позднее 1 мая 2018 года.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4.3. Результаты проверки работ участников второго очного этапа Олимпиады публикуются на </w:t>
      </w:r>
      <w:r w:rsidRPr="00C91733">
        <w:rPr>
          <w:rFonts w:eastAsia="Calibri"/>
          <w:color w:val="000000" w:themeColor="text1"/>
          <w:sz w:val="28"/>
          <w:szCs w:val="28"/>
          <w:lang w:eastAsia="en-US"/>
        </w:rPr>
        <w:t>официальном сайт Олимпиады и</w:t>
      </w:r>
      <w:r w:rsidRPr="00C91733">
        <w:rPr>
          <w:color w:val="000000" w:themeColor="text1"/>
          <w:sz w:val="28"/>
          <w:szCs w:val="28"/>
        </w:rPr>
        <w:t xml:space="preserve"> страницах вузов-организаторов не позднее 10 мая 2018 года.</w:t>
      </w:r>
    </w:p>
    <w:p w:rsidR="00C91733" w:rsidRPr="00C91733" w:rsidRDefault="00C91733" w:rsidP="00C91733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91733">
        <w:rPr>
          <w:b/>
          <w:color w:val="000000" w:themeColor="text1"/>
          <w:sz w:val="28"/>
          <w:szCs w:val="28"/>
          <w:lang w:val="en-US"/>
        </w:rPr>
        <w:t>V</w:t>
      </w:r>
      <w:r w:rsidRPr="00C91733">
        <w:rPr>
          <w:b/>
          <w:color w:val="000000" w:themeColor="text1"/>
          <w:sz w:val="28"/>
          <w:szCs w:val="28"/>
        </w:rPr>
        <w:t>. ПОРЯДОК ПОДАЧИ И РАССМОТРЕНИЯ АПЕЛЛЯЦИЙ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5.1. В случае несогласия с результатами второго этапа участник имеет право подать апелляцию в течение трех рабочих дней после публикации </w:t>
      </w:r>
      <w:r w:rsidRPr="00C91733">
        <w:rPr>
          <w:color w:val="000000" w:themeColor="text1"/>
          <w:sz w:val="28"/>
          <w:szCs w:val="28"/>
        </w:rPr>
        <w:lastRenderedPageBreak/>
        <w:t>результатов второго очного этапа. Апелляция подаётся путём заполнения соответствующей формы на страницах Олимпиады. Участник уведомляется о получении апелляции.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5.2. Апелляция рассматривается в течение 7 (семи) дней с момента подачи. Для рассмотрения апелляции Оргкомитетом создается апелляционная комиссия, в которую могут входить члены Жюри по данному направлению (профилю) подготовки, представители методической комиссии структурного подразделения, при необходимости могут быть привлечены специалисты по соответствующему направлению (профилю) из числа научно-педагогических работников вузов-организаторов.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5.3. Процедура рассмотрения апелляций предполагает повторную проверку заявленной работы членами апелляционной комиссии. По итогам проверки апелляционная комиссия дает заключение о подтверждении первоначальной оценки заявленной олимпиадной работы или о её изменении. Протокол заседания апелляционной комиссии с заключением предоставляется в Оргкомитет.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5.4. Оргкомитет принимает окончательное решение по апелляции. Участник, подавший апелляцию, уведомляется о принятом решении и окончательной оценке олимпиадной работы. Повторная апелляция не допускается.</w:t>
      </w:r>
    </w:p>
    <w:p w:rsidR="00C91733" w:rsidRPr="00C91733" w:rsidRDefault="00C91733" w:rsidP="00C9173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91733">
        <w:rPr>
          <w:b/>
          <w:color w:val="000000" w:themeColor="text1"/>
          <w:sz w:val="28"/>
          <w:szCs w:val="28"/>
          <w:lang w:val="en-US"/>
        </w:rPr>
        <w:t>VI</w:t>
      </w:r>
      <w:r w:rsidRPr="00C91733">
        <w:rPr>
          <w:b/>
          <w:color w:val="000000" w:themeColor="text1"/>
          <w:sz w:val="28"/>
          <w:szCs w:val="28"/>
        </w:rPr>
        <w:t>. ПОРЯДОК ОПРЕДЕЛЕНИЯ ПОБЕДИТЕЛЕЙ И ПРИЗЁРОВ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6.1. Победители и призёры Олимпиады определяются по каждому направлению (профилю) подготовки Олимпиады. 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6.2. Победители и призёры Олимпиады утверждаются на заседании Оргкомитета Олимпиады. Списки победителей и призёров Олимпиады публикуются на </w:t>
      </w:r>
      <w:r w:rsidRPr="00C91733">
        <w:rPr>
          <w:rFonts w:eastAsia="Calibri"/>
          <w:color w:val="000000" w:themeColor="text1"/>
          <w:sz w:val="28"/>
          <w:szCs w:val="28"/>
          <w:lang w:eastAsia="en-US"/>
        </w:rPr>
        <w:t>официальном сайт Олимпиады и</w:t>
      </w:r>
      <w:r w:rsidRPr="00C91733">
        <w:rPr>
          <w:color w:val="000000" w:themeColor="text1"/>
          <w:sz w:val="28"/>
          <w:szCs w:val="28"/>
        </w:rPr>
        <w:t xml:space="preserve"> страницах вузов-организаторов </w:t>
      </w:r>
      <w:hyperlink r:id="rId8" w:history="1">
        <w:r w:rsidRPr="00C91733">
          <w:rPr>
            <w:rStyle w:val="a7"/>
            <w:color w:val="000000" w:themeColor="text1"/>
            <w:sz w:val="28"/>
            <w:szCs w:val="28"/>
          </w:rPr>
          <w:t>вузов-организаторов</w:t>
        </w:r>
      </w:hyperlink>
      <w:r w:rsidRPr="00C91733">
        <w:rPr>
          <w:color w:val="000000" w:themeColor="text1"/>
          <w:sz w:val="28"/>
          <w:szCs w:val="28"/>
        </w:rPr>
        <w:t xml:space="preserve"> не позднее 20 мая 2018 года.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>Список победителей и призёров Олимпиады утверждается приказом ЮФУ.</w:t>
      </w:r>
    </w:p>
    <w:p w:rsidR="00C91733" w:rsidRPr="00C91733" w:rsidRDefault="00C91733" w:rsidP="00C917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1733">
        <w:rPr>
          <w:color w:val="000000" w:themeColor="text1"/>
          <w:sz w:val="28"/>
          <w:szCs w:val="28"/>
        </w:rPr>
        <w:t xml:space="preserve">6.3. Победителям и призёрам Олимпиады выдаются дипломы </w:t>
      </w:r>
      <w:r w:rsidRPr="00C91733">
        <w:rPr>
          <w:color w:val="000000" w:themeColor="text1"/>
          <w:sz w:val="28"/>
          <w:szCs w:val="28"/>
        </w:rPr>
        <w:lastRenderedPageBreak/>
        <w:t>соответствующего образца. Выдачу дипломов осуществляет Оргкомитет Олимпиады.</w:t>
      </w:r>
    </w:p>
    <w:p w:rsidR="00C91733" w:rsidRPr="00C91733" w:rsidRDefault="00C91733" w:rsidP="00C91733">
      <w:pPr>
        <w:pStyle w:val="Style8"/>
        <w:widowControl/>
        <w:spacing w:before="34" w:line="276" w:lineRule="auto"/>
        <w:ind w:left="5"/>
        <w:jc w:val="center"/>
        <w:rPr>
          <w:rStyle w:val="FontStyle17"/>
          <w:b/>
          <w:caps/>
          <w:color w:val="000000" w:themeColor="text1"/>
          <w:sz w:val="28"/>
          <w:szCs w:val="28"/>
        </w:rPr>
      </w:pPr>
      <w:r w:rsidRPr="00C91733">
        <w:rPr>
          <w:rStyle w:val="FontStyle17"/>
          <w:b/>
          <w:color w:val="000000" w:themeColor="text1"/>
          <w:sz w:val="28"/>
          <w:szCs w:val="28"/>
          <w:lang w:val="en-US"/>
        </w:rPr>
        <w:t>VII</w:t>
      </w:r>
      <w:r w:rsidRPr="00C91733">
        <w:rPr>
          <w:rStyle w:val="FontStyle17"/>
          <w:b/>
          <w:color w:val="000000" w:themeColor="text1"/>
          <w:sz w:val="28"/>
          <w:szCs w:val="28"/>
        </w:rPr>
        <w:t xml:space="preserve">. </w:t>
      </w:r>
      <w:r w:rsidRPr="00C91733">
        <w:rPr>
          <w:rStyle w:val="FontStyle17"/>
          <w:b/>
          <w:caps/>
          <w:color w:val="000000" w:themeColor="text1"/>
          <w:sz w:val="28"/>
          <w:szCs w:val="28"/>
        </w:rPr>
        <w:t>РЕЖИМ КОНФЕДЕНЦИАЛЬНОСТИ и защиты от несанкционированного доступа</w:t>
      </w:r>
    </w:p>
    <w:p w:rsidR="00C91733" w:rsidRPr="00C91733" w:rsidRDefault="00C91733" w:rsidP="00C91733">
      <w:pPr>
        <w:pStyle w:val="Style12"/>
        <w:widowControl/>
        <w:tabs>
          <w:tab w:val="left" w:pos="0"/>
          <w:tab w:val="left" w:pos="284"/>
          <w:tab w:val="left" w:pos="1276"/>
        </w:tabs>
        <w:spacing w:line="360" w:lineRule="auto"/>
        <w:ind w:firstLine="709"/>
        <w:rPr>
          <w:rStyle w:val="FontStyle18"/>
          <w:color w:val="000000" w:themeColor="text1"/>
          <w:sz w:val="28"/>
          <w:szCs w:val="28"/>
        </w:rPr>
      </w:pPr>
      <w:r w:rsidRPr="00C91733">
        <w:rPr>
          <w:rStyle w:val="FontStyle18"/>
          <w:color w:val="000000" w:themeColor="text1"/>
          <w:sz w:val="28"/>
          <w:szCs w:val="28"/>
        </w:rPr>
        <w:t>7.1. Члены Оргкомитета, методических комиссий и Жюри, имеющие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C91733" w:rsidRPr="00C91733" w:rsidRDefault="00C91733" w:rsidP="00C91733">
      <w:pPr>
        <w:pStyle w:val="Style12"/>
        <w:widowControl/>
        <w:tabs>
          <w:tab w:val="left" w:pos="0"/>
          <w:tab w:val="left" w:pos="284"/>
          <w:tab w:val="left" w:pos="1276"/>
        </w:tabs>
        <w:spacing w:line="360" w:lineRule="auto"/>
        <w:ind w:firstLine="709"/>
        <w:rPr>
          <w:rStyle w:val="FontStyle18"/>
          <w:color w:val="000000" w:themeColor="text1"/>
          <w:sz w:val="28"/>
          <w:szCs w:val="28"/>
        </w:rPr>
      </w:pPr>
      <w:r w:rsidRPr="00C91733">
        <w:rPr>
          <w:rStyle w:val="FontStyle18"/>
          <w:color w:val="000000" w:themeColor="text1"/>
          <w:sz w:val="28"/>
          <w:szCs w:val="28"/>
        </w:rPr>
        <w:t>7.2. Тиражирование бланков материалов Олимпиады (олимпиадных заданий, листов выполнения олимпиадных заданий, протоколов и т.п.) осуществляется организаторами.</w:t>
      </w:r>
    </w:p>
    <w:p w:rsidR="00C91733" w:rsidRPr="00C91733" w:rsidRDefault="00C91733" w:rsidP="00C91733">
      <w:pPr>
        <w:pStyle w:val="Style12"/>
        <w:widowControl/>
        <w:tabs>
          <w:tab w:val="left" w:pos="0"/>
          <w:tab w:val="left" w:pos="284"/>
          <w:tab w:val="left" w:pos="1276"/>
        </w:tabs>
        <w:spacing w:line="360" w:lineRule="auto"/>
        <w:ind w:firstLine="709"/>
        <w:rPr>
          <w:rStyle w:val="FontStyle18"/>
          <w:color w:val="000000" w:themeColor="text1"/>
          <w:sz w:val="28"/>
          <w:szCs w:val="28"/>
        </w:rPr>
      </w:pPr>
      <w:r w:rsidRPr="00C91733">
        <w:rPr>
          <w:rStyle w:val="FontStyle18"/>
          <w:color w:val="000000" w:themeColor="text1"/>
          <w:sz w:val="28"/>
          <w:szCs w:val="28"/>
        </w:rPr>
        <w:t xml:space="preserve">7.3. Работы участников Олимпиады в обязательном порядке подлежат шифровке, которую осуществляют организаторы Олимпиады. Каждой работе присваивается персональный номер, который указывается в регистрационном листе. Шифрование работ осуществляется после завершения олимпиадных испытаний организаторами площадок проведения второго этапа. Шифрование работ проводится в соответствии с правилами, установленными Оргкомитетом Олимпиады. Для проверки членам Жюри передаются зашифрованные материалы олимпиадных работ по соответствующему направлению (профилю) подготовки Олимпиады. Титульные листы олимпиадных работ находятся у организаторов проведения второго очного этапа Олимпиады до дешифрации работ. </w:t>
      </w:r>
    </w:p>
    <w:p w:rsidR="00C91733" w:rsidRPr="00C91733" w:rsidRDefault="00C91733" w:rsidP="00C91733">
      <w:pPr>
        <w:pStyle w:val="Style12"/>
        <w:widowControl/>
        <w:tabs>
          <w:tab w:val="left" w:pos="0"/>
          <w:tab w:val="left" w:pos="284"/>
          <w:tab w:val="left" w:pos="1276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C91733">
        <w:rPr>
          <w:rStyle w:val="FontStyle18"/>
          <w:color w:val="000000" w:themeColor="text1"/>
          <w:sz w:val="28"/>
          <w:szCs w:val="28"/>
        </w:rPr>
        <w:t>7.4. По окончании календарного года проведения Олимпиады работы участников Олимпиады подлежат уничтожению.</w:t>
      </w:r>
    </w:p>
    <w:p w:rsidR="00475DE1" w:rsidRPr="00C91733" w:rsidRDefault="00E66586">
      <w:pPr>
        <w:rPr>
          <w:color w:val="000000" w:themeColor="text1"/>
        </w:rPr>
      </w:pPr>
    </w:p>
    <w:sectPr w:rsidR="00475DE1" w:rsidRPr="00C91733" w:rsidSect="00156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86" w:rsidRDefault="00E66586">
      <w:r>
        <w:separator/>
      </w:r>
    </w:p>
  </w:endnote>
  <w:endnote w:type="continuationSeparator" w:id="0">
    <w:p w:rsidR="00E66586" w:rsidRDefault="00E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5A" w:rsidRDefault="00E665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5A" w:rsidRDefault="00E665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5A" w:rsidRDefault="00E665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86" w:rsidRDefault="00E66586">
      <w:r>
        <w:separator/>
      </w:r>
    </w:p>
  </w:footnote>
  <w:footnote w:type="continuationSeparator" w:id="0">
    <w:p w:rsidR="00E66586" w:rsidRDefault="00E6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5A" w:rsidRDefault="00E66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5A" w:rsidRDefault="00C917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F94">
      <w:rPr>
        <w:noProof/>
      </w:rPr>
      <w:t>2</w:t>
    </w:r>
    <w:r>
      <w:fldChar w:fldCharType="end"/>
    </w:r>
  </w:p>
  <w:p w:rsidR="00DE695A" w:rsidRDefault="00E665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5A" w:rsidRDefault="00E665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3"/>
    <w:rsid w:val="00083F94"/>
    <w:rsid w:val="0042672E"/>
    <w:rsid w:val="00BC1AA7"/>
    <w:rsid w:val="00C91733"/>
    <w:rsid w:val="00E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917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C917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17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rsid w:val="00C91733"/>
    <w:rPr>
      <w:color w:val="0000FF"/>
      <w:u w:val="single"/>
    </w:rPr>
  </w:style>
  <w:style w:type="character" w:customStyle="1" w:styleId="FontStyle17">
    <w:name w:val="Font Style17"/>
    <w:uiPriority w:val="99"/>
    <w:rsid w:val="00C9173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91733"/>
    <w:pPr>
      <w:spacing w:line="485" w:lineRule="exact"/>
      <w:ind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C9173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91733"/>
    <w:pPr>
      <w:spacing w:line="275" w:lineRule="exact"/>
      <w:ind w:hanging="53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9173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917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C917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17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rsid w:val="00C91733"/>
    <w:rPr>
      <w:color w:val="0000FF"/>
      <w:u w:val="single"/>
    </w:rPr>
  </w:style>
  <w:style w:type="character" w:customStyle="1" w:styleId="FontStyle17">
    <w:name w:val="Font Style17"/>
    <w:uiPriority w:val="99"/>
    <w:rsid w:val="00C9173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91733"/>
    <w:pPr>
      <w:spacing w:line="485" w:lineRule="exact"/>
      <w:ind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C9173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C91733"/>
    <w:pPr>
      <w:spacing w:line="275" w:lineRule="exact"/>
      <w:ind w:hanging="53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917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sfedu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olimp.sfedu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Андрейченко Наталья Владимировна</dc:creator>
  <cp:lastModifiedBy>пс</cp:lastModifiedBy>
  <cp:revision>2</cp:revision>
  <dcterms:created xsi:type="dcterms:W3CDTF">2018-01-25T06:59:00Z</dcterms:created>
  <dcterms:modified xsi:type="dcterms:W3CDTF">2018-01-25T06:59:00Z</dcterms:modified>
</cp:coreProperties>
</file>