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4D" w:rsidRDefault="008E414D" w:rsidP="008E414D">
      <w:pPr>
        <w:spacing w:line="360" w:lineRule="auto"/>
        <w:jc w:val="both"/>
      </w:pPr>
      <w:r>
        <w:rPr>
          <w:sz w:val="28"/>
          <w:szCs w:val="28"/>
        </w:rPr>
        <w:t xml:space="preserve">Приложение 15. Сопроводительное письмо 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</w:t>
      </w:r>
    </w:p>
    <w:p w:rsidR="008E414D" w:rsidRDefault="008E414D" w:rsidP="008E414D">
      <w:pPr>
        <w:pStyle w:val="a4"/>
        <w:ind w:left="4860"/>
        <w:jc w:val="left"/>
      </w:pPr>
    </w:p>
    <w:tbl>
      <w:tblPr>
        <w:tblStyle w:val="a6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21"/>
      </w:tblGrid>
      <w:tr w:rsidR="008E414D" w:rsidTr="001D4DCF">
        <w:trPr>
          <w:trHeight w:val="5016"/>
        </w:trPr>
        <w:tc>
          <w:tcPr>
            <w:tcW w:w="4786" w:type="dxa"/>
          </w:tcPr>
          <w:p w:rsidR="008E414D" w:rsidRDefault="008E414D" w:rsidP="001D4DCF">
            <w:pPr>
              <w:pStyle w:val="Heading11"/>
              <w:kinsoku w:val="0"/>
              <w:overflowPunct w:val="0"/>
              <w:spacing w:line="240" w:lineRule="atLeast"/>
              <w:ind w:left="-108" w:right="-1"/>
              <w:jc w:val="center"/>
              <w:outlineLvl w:val="9"/>
              <w:rPr>
                <w:color w:val="0000FF"/>
                <w:sz w:val="22"/>
                <w:szCs w:val="22"/>
                <w:lang w:eastAsia="en-US"/>
              </w:rPr>
            </w:pPr>
            <w:r>
              <w:rPr>
                <w:b w:val="0"/>
                <w:noProof/>
                <w:sz w:val="24"/>
                <w:szCs w:val="24"/>
              </w:rPr>
              <w:drawing>
                <wp:inline distT="0" distB="0" distL="0" distR="0" wp14:anchorId="038F3D7D" wp14:editId="29369BC9">
                  <wp:extent cx="1095375" cy="723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14D" w:rsidRDefault="008E414D" w:rsidP="001D4DCF">
            <w:pPr>
              <w:pStyle w:val="Heading11"/>
              <w:kinsoku w:val="0"/>
              <w:overflowPunct w:val="0"/>
              <w:spacing w:before="0"/>
              <w:ind w:left="0" w:right="-1"/>
              <w:contextualSpacing/>
              <w:jc w:val="center"/>
              <w:outlineLvl w:val="9"/>
              <w:rPr>
                <w:color w:val="0000FF"/>
                <w:sz w:val="8"/>
                <w:szCs w:val="8"/>
                <w:lang w:eastAsia="en-US"/>
              </w:rPr>
            </w:pPr>
          </w:p>
          <w:p w:rsidR="008E414D" w:rsidRDefault="008E414D" w:rsidP="001D4DCF">
            <w:pPr>
              <w:pStyle w:val="Heading11"/>
              <w:kinsoku w:val="0"/>
              <w:overflowPunct w:val="0"/>
              <w:spacing w:before="0"/>
              <w:ind w:left="0" w:right="-1"/>
              <w:contextualSpacing/>
              <w:jc w:val="center"/>
              <w:outlineLvl w:val="9"/>
              <w:rPr>
                <w:color w:val="0000FF"/>
                <w:spacing w:val="-1"/>
                <w:sz w:val="18"/>
                <w:szCs w:val="18"/>
                <w:lang w:eastAsia="en-US"/>
              </w:rPr>
            </w:pPr>
            <w:r>
              <w:rPr>
                <w:color w:val="0000FF"/>
                <w:sz w:val="18"/>
                <w:szCs w:val="18"/>
                <w:lang w:eastAsia="en-US"/>
              </w:rPr>
              <w:t>МИ</w:t>
            </w:r>
            <w:r>
              <w:rPr>
                <w:color w:val="0000FF"/>
                <w:spacing w:val="-1"/>
                <w:sz w:val="18"/>
                <w:szCs w:val="18"/>
                <w:lang w:eastAsia="en-US"/>
              </w:rPr>
              <w:t xml:space="preserve">НИСТЕРСТВО </w:t>
            </w:r>
            <w:r>
              <w:rPr>
                <w:color w:val="0000FF"/>
                <w:sz w:val="18"/>
                <w:szCs w:val="18"/>
                <w:lang w:eastAsia="en-US"/>
              </w:rPr>
              <w:t>О</w:t>
            </w:r>
            <w:r>
              <w:rPr>
                <w:color w:val="0000FF"/>
                <w:spacing w:val="-1"/>
                <w:sz w:val="18"/>
                <w:szCs w:val="18"/>
                <w:lang w:eastAsia="en-US"/>
              </w:rPr>
              <w:t>БРАЗОВАНИЯ</w:t>
            </w:r>
          </w:p>
          <w:p w:rsidR="008E414D" w:rsidRDefault="008E414D" w:rsidP="001D4DCF">
            <w:pPr>
              <w:pStyle w:val="Heading11"/>
              <w:kinsoku w:val="0"/>
              <w:overflowPunct w:val="0"/>
              <w:spacing w:before="0"/>
              <w:ind w:left="0" w:right="-1"/>
              <w:contextualSpacing/>
              <w:jc w:val="center"/>
              <w:outlineLvl w:val="9"/>
              <w:rPr>
                <w:color w:val="0000FF"/>
                <w:sz w:val="18"/>
                <w:szCs w:val="18"/>
                <w:lang w:eastAsia="en-US"/>
              </w:rPr>
            </w:pPr>
            <w:r>
              <w:rPr>
                <w:color w:val="0000FF"/>
                <w:spacing w:val="-1"/>
                <w:sz w:val="18"/>
                <w:szCs w:val="18"/>
                <w:lang w:eastAsia="en-US"/>
              </w:rPr>
              <w:t>И НА</w:t>
            </w:r>
            <w:r>
              <w:rPr>
                <w:color w:val="0000FF"/>
                <w:sz w:val="18"/>
                <w:szCs w:val="18"/>
                <w:lang w:eastAsia="en-US"/>
              </w:rPr>
              <w:t>У</w:t>
            </w:r>
            <w:r>
              <w:rPr>
                <w:color w:val="0000FF"/>
                <w:spacing w:val="-1"/>
                <w:sz w:val="18"/>
                <w:szCs w:val="18"/>
                <w:lang w:eastAsia="en-US"/>
              </w:rPr>
              <w:t>К</w:t>
            </w:r>
            <w:r>
              <w:rPr>
                <w:color w:val="0000FF"/>
                <w:sz w:val="18"/>
                <w:szCs w:val="18"/>
                <w:lang w:eastAsia="en-US"/>
              </w:rPr>
              <w:t xml:space="preserve">И  </w:t>
            </w:r>
            <w:r>
              <w:rPr>
                <w:color w:val="0000FF"/>
                <w:spacing w:val="-1"/>
                <w:sz w:val="18"/>
                <w:szCs w:val="18"/>
                <w:lang w:eastAsia="en-US"/>
              </w:rPr>
              <w:t>Р</w:t>
            </w:r>
            <w:r>
              <w:rPr>
                <w:color w:val="0000FF"/>
                <w:spacing w:val="-2"/>
                <w:sz w:val="18"/>
                <w:szCs w:val="18"/>
                <w:lang w:eastAsia="en-US"/>
              </w:rPr>
              <w:t>О</w:t>
            </w:r>
            <w:r>
              <w:rPr>
                <w:color w:val="0000FF"/>
                <w:spacing w:val="-1"/>
                <w:sz w:val="18"/>
                <w:szCs w:val="18"/>
                <w:lang w:eastAsia="en-US"/>
              </w:rPr>
              <w:t>СС</w:t>
            </w:r>
            <w:r>
              <w:rPr>
                <w:color w:val="0000FF"/>
                <w:spacing w:val="-2"/>
                <w:sz w:val="18"/>
                <w:szCs w:val="18"/>
                <w:lang w:eastAsia="en-US"/>
              </w:rPr>
              <w:t>И</w:t>
            </w:r>
            <w:r>
              <w:rPr>
                <w:color w:val="0000FF"/>
                <w:sz w:val="18"/>
                <w:szCs w:val="18"/>
                <w:lang w:eastAsia="en-US"/>
              </w:rPr>
              <w:t>ЙСКОЙ</w:t>
            </w:r>
          </w:p>
          <w:p w:rsidR="008E414D" w:rsidRDefault="008E414D" w:rsidP="001D4DCF">
            <w:pPr>
              <w:pStyle w:val="Heading11"/>
              <w:kinsoku w:val="0"/>
              <w:overflowPunct w:val="0"/>
              <w:spacing w:before="0"/>
              <w:ind w:left="0" w:right="-1"/>
              <w:contextualSpacing/>
              <w:jc w:val="center"/>
              <w:outlineLvl w:val="9"/>
              <w:rPr>
                <w:color w:val="0000FF"/>
                <w:sz w:val="18"/>
                <w:szCs w:val="18"/>
                <w:lang w:eastAsia="en-US"/>
              </w:rPr>
            </w:pPr>
            <w:r>
              <w:rPr>
                <w:color w:val="0000FF"/>
                <w:sz w:val="18"/>
                <w:szCs w:val="18"/>
                <w:lang w:eastAsia="en-US"/>
              </w:rPr>
              <w:t>ФЕДЕРАЦИИ</w:t>
            </w:r>
          </w:p>
          <w:p w:rsidR="008E414D" w:rsidRDefault="008E414D" w:rsidP="001D4DCF">
            <w:pPr>
              <w:pStyle w:val="Heading11"/>
              <w:kinsoku w:val="0"/>
              <w:overflowPunct w:val="0"/>
              <w:spacing w:before="0"/>
              <w:ind w:left="0" w:right="-1"/>
              <w:contextualSpacing/>
              <w:jc w:val="center"/>
              <w:outlineLvl w:val="9"/>
              <w:rPr>
                <w:color w:val="0000FF"/>
                <w:sz w:val="18"/>
                <w:szCs w:val="18"/>
                <w:lang w:eastAsia="en-US"/>
              </w:rPr>
            </w:pPr>
            <w:r>
              <w:rPr>
                <w:color w:val="0000FF"/>
                <w:sz w:val="18"/>
                <w:szCs w:val="18"/>
                <w:lang w:eastAsia="en-US"/>
              </w:rPr>
              <w:t>Федеральное государственное автономное образовательное учреждение</w:t>
            </w:r>
          </w:p>
          <w:p w:rsidR="008E414D" w:rsidRDefault="008E414D" w:rsidP="001D4DCF">
            <w:pPr>
              <w:pStyle w:val="Heading11"/>
              <w:kinsoku w:val="0"/>
              <w:overflowPunct w:val="0"/>
              <w:spacing w:before="0"/>
              <w:ind w:left="0" w:right="-1"/>
              <w:contextualSpacing/>
              <w:jc w:val="center"/>
              <w:outlineLvl w:val="9"/>
              <w:rPr>
                <w:color w:val="0000FF"/>
                <w:sz w:val="18"/>
                <w:szCs w:val="18"/>
                <w:lang w:eastAsia="en-US"/>
              </w:rPr>
            </w:pPr>
            <w:r>
              <w:rPr>
                <w:color w:val="0000FF"/>
                <w:sz w:val="18"/>
                <w:szCs w:val="18"/>
                <w:lang w:eastAsia="en-US"/>
              </w:rPr>
              <w:t>высшего образования</w:t>
            </w:r>
          </w:p>
          <w:p w:rsidR="008E414D" w:rsidRDefault="008E414D" w:rsidP="001D4DCF">
            <w:pPr>
              <w:pStyle w:val="Heading11"/>
              <w:kinsoku w:val="0"/>
              <w:overflowPunct w:val="0"/>
              <w:spacing w:before="0"/>
              <w:ind w:left="0" w:right="-1"/>
              <w:contextualSpacing/>
              <w:jc w:val="center"/>
              <w:outlineLvl w:val="9"/>
              <w:rPr>
                <w:color w:val="0000FF"/>
                <w:sz w:val="18"/>
                <w:szCs w:val="18"/>
                <w:lang w:eastAsia="en-US"/>
              </w:rPr>
            </w:pPr>
            <w:r>
              <w:rPr>
                <w:color w:val="0000FF"/>
                <w:sz w:val="18"/>
                <w:szCs w:val="18"/>
                <w:lang w:eastAsia="en-US"/>
              </w:rPr>
              <w:t>«КРЫМСКИЙ ФЕДЕРАЛЬНЫЙ УНИВЕРСИТЕТ</w:t>
            </w:r>
          </w:p>
          <w:p w:rsidR="008E414D" w:rsidRDefault="008E414D" w:rsidP="001D4DCF">
            <w:pPr>
              <w:pStyle w:val="Heading11"/>
              <w:kinsoku w:val="0"/>
              <w:overflowPunct w:val="0"/>
              <w:spacing w:before="0"/>
              <w:ind w:left="0" w:right="-1"/>
              <w:contextualSpacing/>
              <w:jc w:val="center"/>
              <w:outlineLvl w:val="9"/>
              <w:rPr>
                <w:color w:val="0000FF"/>
                <w:sz w:val="18"/>
                <w:szCs w:val="18"/>
                <w:lang w:eastAsia="en-US"/>
              </w:rPr>
            </w:pPr>
            <w:r>
              <w:rPr>
                <w:color w:val="0000FF"/>
                <w:sz w:val="18"/>
                <w:szCs w:val="18"/>
                <w:lang w:eastAsia="en-US"/>
              </w:rPr>
              <w:t>имени В.И.Вернадского»</w:t>
            </w:r>
          </w:p>
          <w:p w:rsidR="008E414D" w:rsidRDefault="008E414D" w:rsidP="001D4DCF">
            <w:pPr>
              <w:contextualSpacing/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(ФГАОУ ВО «КФУ им. В.И.Вернадского»)</w:t>
            </w:r>
          </w:p>
          <w:p w:rsidR="008E414D" w:rsidRPr="00E46BF8" w:rsidRDefault="008E414D" w:rsidP="001D4DCF">
            <w:pPr>
              <w:contextualSpacing/>
              <w:jc w:val="center"/>
              <w:rPr>
                <w:color w:val="0000FF"/>
                <w:sz w:val="16"/>
                <w:szCs w:val="16"/>
              </w:rPr>
            </w:pPr>
            <w:r w:rsidRPr="00E46BF8">
              <w:rPr>
                <w:color w:val="0000FF"/>
                <w:sz w:val="16"/>
                <w:szCs w:val="16"/>
              </w:rPr>
              <w:t>проспект Академика Вернадского,  4,</w:t>
            </w:r>
          </w:p>
          <w:p w:rsidR="008E414D" w:rsidRPr="00E46BF8" w:rsidRDefault="008E414D" w:rsidP="001D4DCF">
            <w:pPr>
              <w:contextualSpacing/>
              <w:jc w:val="center"/>
              <w:rPr>
                <w:color w:val="0000FF"/>
                <w:spacing w:val="-1"/>
                <w:sz w:val="16"/>
                <w:szCs w:val="16"/>
              </w:rPr>
            </w:pPr>
            <w:r w:rsidRPr="00E46BF8">
              <w:rPr>
                <w:color w:val="0000FF"/>
                <w:sz w:val="16"/>
                <w:szCs w:val="16"/>
              </w:rPr>
              <w:t xml:space="preserve">г. </w:t>
            </w:r>
            <w:r w:rsidRPr="00E46BF8">
              <w:rPr>
                <w:color w:val="0000FF"/>
                <w:spacing w:val="-1"/>
                <w:sz w:val="16"/>
                <w:szCs w:val="16"/>
              </w:rPr>
              <w:t>Симферополь</w:t>
            </w:r>
            <w:r w:rsidRPr="00E46BF8">
              <w:rPr>
                <w:color w:val="0000FF"/>
                <w:sz w:val="16"/>
                <w:szCs w:val="16"/>
              </w:rPr>
              <w:t>,</w:t>
            </w:r>
            <w:r w:rsidRPr="00E46BF8">
              <w:rPr>
                <w:color w:val="0000FF"/>
                <w:spacing w:val="-1"/>
                <w:sz w:val="16"/>
                <w:szCs w:val="16"/>
              </w:rPr>
              <w:t xml:space="preserve"> 295007</w:t>
            </w:r>
          </w:p>
          <w:p w:rsidR="008E414D" w:rsidRPr="00E46BF8" w:rsidRDefault="008E414D" w:rsidP="001D4DCF">
            <w:pPr>
              <w:contextualSpacing/>
              <w:jc w:val="center"/>
              <w:rPr>
                <w:color w:val="0000FF"/>
                <w:spacing w:val="-1"/>
                <w:sz w:val="16"/>
                <w:szCs w:val="16"/>
              </w:rPr>
            </w:pPr>
            <w:r w:rsidRPr="00E46BF8">
              <w:rPr>
                <w:color w:val="0000FF"/>
                <w:spacing w:val="-1"/>
                <w:sz w:val="16"/>
                <w:szCs w:val="16"/>
              </w:rPr>
              <w:t>Тел</w:t>
            </w:r>
            <w:r w:rsidRPr="00E46BF8">
              <w:rPr>
                <w:color w:val="0000FF"/>
                <w:sz w:val="16"/>
                <w:szCs w:val="16"/>
              </w:rPr>
              <w:t>.:</w:t>
            </w:r>
            <w:r w:rsidRPr="00E46BF8">
              <w:rPr>
                <w:color w:val="0000FF"/>
                <w:spacing w:val="1"/>
                <w:sz w:val="16"/>
                <w:szCs w:val="16"/>
              </w:rPr>
              <w:t xml:space="preserve"> </w:t>
            </w:r>
            <w:r w:rsidRPr="00E46BF8">
              <w:rPr>
                <w:color w:val="0000FF"/>
                <w:sz w:val="16"/>
                <w:szCs w:val="16"/>
              </w:rPr>
              <w:t>+7(3652) 54-50-36;</w:t>
            </w:r>
            <w:r w:rsidRPr="00E46BF8">
              <w:rPr>
                <w:color w:val="0000FF"/>
                <w:spacing w:val="-2"/>
                <w:sz w:val="16"/>
                <w:szCs w:val="16"/>
              </w:rPr>
              <w:t xml:space="preserve"> </w:t>
            </w:r>
            <w:r w:rsidRPr="00E46BF8">
              <w:rPr>
                <w:color w:val="0000FF"/>
                <w:spacing w:val="-1"/>
                <w:sz w:val="16"/>
                <w:szCs w:val="16"/>
              </w:rPr>
              <w:t>факс</w:t>
            </w:r>
            <w:r w:rsidRPr="00E46BF8">
              <w:rPr>
                <w:color w:val="0000FF"/>
                <w:sz w:val="16"/>
                <w:szCs w:val="16"/>
              </w:rPr>
              <w:t>:</w:t>
            </w:r>
            <w:r w:rsidRPr="00E46BF8">
              <w:rPr>
                <w:color w:val="0000FF"/>
                <w:spacing w:val="-1"/>
                <w:sz w:val="16"/>
                <w:szCs w:val="16"/>
              </w:rPr>
              <w:t xml:space="preserve"> 54-52-46</w:t>
            </w:r>
          </w:p>
          <w:p w:rsidR="008E414D" w:rsidRPr="00E46BF8" w:rsidRDefault="008E414D" w:rsidP="001D4DCF">
            <w:pPr>
              <w:contextualSpacing/>
              <w:jc w:val="center"/>
              <w:rPr>
                <w:color w:val="0000FF"/>
                <w:sz w:val="16"/>
                <w:szCs w:val="16"/>
              </w:rPr>
            </w:pPr>
            <w:r w:rsidRPr="00E46BF8">
              <w:rPr>
                <w:color w:val="0000FF"/>
                <w:spacing w:val="-1"/>
                <w:sz w:val="16"/>
                <w:szCs w:val="16"/>
                <w:lang w:val="en-US"/>
              </w:rPr>
              <w:t>E</w:t>
            </w:r>
            <w:r w:rsidRPr="00E46BF8">
              <w:rPr>
                <w:color w:val="0000FF"/>
                <w:spacing w:val="-1"/>
                <w:sz w:val="16"/>
                <w:szCs w:val="16"/>
              </w:rPr>
              <w:t>-</w:t>
            </w:r>
            <w:r w:rsidRPr="00E46BF8">
              <w:rPr>
                <w:color w:val="0000FF"/>
                <w:spacing w:val="-1"/>
                <w:sz w:val="16"/>
                <w:szCs w:val="16"/>
                <w:lang w:val="en-US"/>
              </w:rPr>
              <w:t>mail</w:t>
            </w:r>
            <w:r w:rsidRPr="00E46BF8">
              <w:rPr>
                <w:color w:val="0000FF"/>
                <w:sz w:val="16"/>
                <w:szCs w:val="16"/>
              </w:rPr>
              <w:t>:</w:t>
            </w:r>
            <w:r w:rsidRPr="00E46BF8">
              <w:rPr>
                <w:color w:val="0000FF"/>
                <w:spacing w:val="-1"/>
                <w:sz w:val="16"/>
                <w:szCs w:val="16"/>
              </w:rPr>
              <w:t xml:space="preserve"> </w:t>
            </w:r>
            <w:hyperlink r:id="rId7" w:history="1">
              <w:r w:rsidRPr="00E46BF8">
                <w:rPr>
                  <w:rStyle w:val="a3"/>
                  <w:sz w:val="16"/>
                  <w:szCs w:val="16"/>
                  <w:lang w:val="en-US"/>
                </w:rPr>
                <w:t>cf</w:t>
              </w:r>
              <w:r w:rsidRPr="00E46BF8">
                <w:rPr>
                  <w:rStyle w:val="a3"/>
                  <w:bCs/>
                  <w:sz w:val="16"/>
                  <w:szCs w:val="16"/>
                </w:rPr>
                <w:t>_</w:t>
              </w:r>
              <w:r w:rsidRPr="00E46BF8">
                <w:rPr>
                  <w:rStyle w:val="a3"/>
                  <w:sz w:val="16"/>
                  <w:szCs w:val="16"/>
                  <w:lang w:val="en-US"/>
                </w:rPr>
                <w:t>university</w:t>
              </w:r>
              <w:r w:rsidRPr="00E46BF8">
                <w:rPr>
                  <w:rStyle w:val="a3"/>
                  <w:sz w:val="16"/>
                  <w:szCs w:val="16"/>
                </w:rPr>
                <w:t>@</w:t>
              </w:r>
              <w:r w:rsidRPr="00E46BF8">
                <w:rPr>
                  <w:rStyle w:val="a3"/>
                  <w:sz w:val="16"/>
                  <w:szCs w:val="16"/>
                  <w:lang w:val="en-US"/>
                </w:rPr>
                <w:t>mail</w:t>
              </w:r>
              <w:r w:rsidRPr="00E46BF8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Pr="00E46BF8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8E414D" w:rsidRPr="00E46BF8" w:rsidRDefault="008E414D" w:rsidP="001D4DCF">
            <w:pPr>
              <w:contextualSpacing/>
              <w:jc w:val="center"/>
              <w:rPr>
                <w:color w:val="0000FF"/>
                <w:sz w:val="16"/>
                <w:szCs w:val="16"/>
              </w:rPr>
            </w:pPr>
            <w:hyperlink r:id="rId8" w:history="1">
              <w:r w:rsidRPr="00E46BF8">
                <w:rPr>
                  <w:rStyle w:val="a3"/>
                  <w:sz w:val="16"/>
                  <w:szCs w:val="16"/>
                </w:rPr>
                <w:t>http://www.</w:t>
              </w:r>
              <w:proofErr w:type="spellStart"/>
              <w:r w:rsidRPr="00E46BF8">
                <w:rPr>
                  <w:rStyle w:val="a3"/>
                  <w:sz w:val="16"/>
                  <w:szCs w:val="16"/>
                  <w:lang w:val="en-US"/>
                </w:rPr>
                <w:t>cfuv</w:t>
              </w:r>
              <w:proofErr w:type="spellEnd"/>
              <w:r w:rsidRPr="006407C8">
                <w:rPr>
                  <w:rStyle w:val="a3"/>
                  <w:sz w:val="16"/>
                  <w:szCs w:val="16"/>
                </w:rPr>
                <w:t>.</w:t>
              </w:r>
              <w:r w:rsidRPr="00E46BF8">
                <w:rPr>
                  <w:rStyle w:val="a3"/>
                  <w:sz w:val="16"/>
                  <w:szCs w:val="16"/>
                  <w:lang w:val="en-US"/>
                </w:rPr>
                <w:t>r</w:t>
              </w:r>
              <w:r w:rsidRPr="00E46BF8">
                <w:rPr>
                  <w:rStyle w:val="a3"/>
                  <w:sz w:val="16"/>
                  <w:szCs w:val="16"/>
                </w:rPr>
                <w:t>u</w:t>
              </w:r>
            </w:hyperlink>
          </w:p>
          <w:p w:rsidR="008E414D" w:rsidRDefault="008E414D" w:rsidP="001D4DCF">
            <w:pPr>
              <w:pStyle w:val="Heading11"/>
              <w:tabs>
                <w:tab w:val="left" w:pos="1617"/>
                <w:tab w:val="left" w:pos="4145"/>
              </w:tabs>
              <w:kinsoku w:val="0"/>
              <w:overflowPunct w:val="0"/>
              <w:spacing w:before="74"/>
              <w:jc w:val="both"/>
              <w:outlineLvl w:val="9"/>
              <w:rPr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>
              <w:rPr>
                <w:b w:val="0"/>
                <w:color w:val="0000FF"/>
                <w:sz w:val="18"/>
                <w:szCs w:val="18"/>
                <w:u w:val="single"/>
                <w:lang w:eastAsia="en-US"/>
              </w:rPr>
              <w:t xml:space="preserve">        </w:t>
            </w:r>
            <w:r>
              <w:rPr>
                <w:b w:val="0"/>
                <w:color w:val="0000FF"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b w:val="0"/>
                <w:color w:val="0000FF"/>
                <w:spacing w:val="11"/>
                <w:sz w:val="18"/>
                <w:szCs w:val="18"/>
                <w:u w:val="single"/>
                <w:lang w:eastAsia="en-US"/>
              </w:rPr>
              <w:t xml:space="preserve">  </w:t>
            </w:r>
            <w:r>
              <w:rPr>
                <w:b w:val="0"/>
                <w:color w:val="0000FF"/>
                <w:w w:val="228"/>
                <w:sz w:val="18"/>
                <w:szCs w:val="18"/>
                <w:u w:val="single"/>
                <w:lang w:eastAsia="en-US"/>
              </w:rPr>
              <w:t xml:space="preserve">  </w:t>
            </w:r>
            <w:r>
              <w:rPr>
                <w:b w:val="0"/>
                <w:color w:val="0000FF"/>
                <w:sz w:val="18"/>
                <w:szCs w:val="18"/>
                <w:lang w:eastAsia="en-US"/>
              </w:rPr>
              <w:t xml:space="preserve"> №   </w:t>
            </w:r>
            <w:r>
              <w:rPr>
                <w:b w:val="0"/>
                <w:color w:val="0000FF"/>
                <w:spacing w:val="-2"/>
                <w:sz w:val="18"/>
                <w:szCs w:val="18"/>
                <w:lang w:eastAsia="en-US"/>
              </w:rPr>
              <w:t xml:space="preserve"> </w:t>
            </w:r>
            <w:r>
              <w:rPr>
                <w:b w:val="0"/>
                <w:color w:val="0000FF"/>
                <w:w w:val="228"/>
                <w:sz w:val="18"/>
                <w:szCs w:val="18"/>
                <w:u w:val="single"/>
                <w:lang w:eastAsia="en-US"/>
              </w:rPr>
              <w:t xml:space="preserve"> </w:t>
            </w:r>
            <w:r>
              <w:rPr>
                <w:b w:val="0"/>
                <w:color w:val="0000FF"/>
                <w:sz w:val="18"/>
                <w:szCs w:val="18"/>
                <w:u w:val="single"/>
                <w:lang w:eastAsia="en-US"/>
              </w:rPr>
              <w:tab/>
              <w:t xml:space="preserve">        </w:t>
            </w:r>
            <w:r>
              <w:rPr>
                <w:b w:val="0"/>
                <w:color w:val="0000FF"/>
                <w:spacing w:val="11"/>
                <w:sz w:val="18"/>
                <w:szCs w:val="18"/>
                <w:u w:val="single"/>
                <w:lang w:eastAsia="en-US"/>
              </w:rPr>
              <w:t xml:space="preserve">  </w:t>
            </w:r>
            <w:r>
              <w:rPr>
                <w:b w:val="0"/>
                <w:color w:val="0000FF"/>
                <w:w w:val="228"/>
                <w:sz w:val="18"/>
                <w:szCs w:val="18"/>
                <w:u w:val="single"/>
                <w:lang w:eastAsia="en-US"/>
              </w:rPr>
              <w:t xml:space="preserve">  </w:t>
            </w:r>
          </w:p>
          <w:p w:rsidR="008E414D" w:rsidRDefault="008E414D" w:rsidP="001D4DCF">
            <w:pPr>
              <w:kinsoku w:val="0"/>
              <w:overflowPunct w:val="0"/>
              <w:spacing w:before="4" w:line="120" w:lineRule="exact"/>
              <w:rPr>
                <w:sz w:val="18"/>
                <w:szCs w:val="18"/>
              </w:rPr>
            </w:pPr>
          </w:p>
          <w:p w:rsidR="008E414D" w:rsidRDefault="008E414D" w:rsidP="001D4DCF">
            <w:pPr>
              <w:tabs>
                <w:tab w:val="left" w:pos="1617"/>
                <w:tab w:val="left" w:pos="4179"/>
              </w:tabs>
              <w:kinsoku w:val="0"/>
              <w:overflowPunct w:val="0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pacing w:val="-1"/>
                <w:sz w:val="18"/>
                <w:szCs w:val="18"/>
              </w:rPr>
              <w:t xml:space="preserve">  Н</w:t>
            </w:r>
            <w:r>
              <w:rPr>
                <w:color w:val="0000FF"/>
                <w:sz w:val="18"/>
                <w:szCs w:val="18"/>
              </w:rPr>
              <w:t>а</w:t>
            </w:r>
            <w:r>
              <w:rPr>
                <w:color w:val="0000FF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FF"/>
                <w:spacing w:val="11"/>
                <w:sz w:val="18"/>
                <w:szCs w:val="18"/>
              </w:rPr>
              <w:t xml:space="preserve">№ </w:t>
            </w:r>
            <w:r>
              <w:rPr>
                <w:color w:val="0000FF"/>
                <w:w w:val="228"/>
                <w:sz w:val="18"/>
                <w:szCs w:val="18"/>
                <w:u w:val="single"/>
              </w:rPr>
              <w:t xml:space="preserve"> </w:t>
            </w:r>
            <w:r>
              <w:rPr>
                <w:color w:val="0000FF"/>
                <w:sz w:val="18"/>
                <w:szCs w:val="18"/>
                <w:u w:val="single"/>
              </w:rPr>
              <w:tab/>
              <w:t xml:space="preserve">        </w:t>
            </w:r>
            <w:r>
              <w:rPr>
                <w:color w:val="0000FF"/>
                <w:sz w:val="18"/>
                <w:szCs w:val="18"/>
              </w:rPr>
              <w:t xml:space="preserve">от  </w:t>
            </w:r>
            <w:r>
              <w:rPr>
                <w:color w:val="0000FF"/>
                <w:w w:val="228"/>
                <w:sz w:val="18"/>
                <w:szCs w:val="18"/>
                <w:u w:val="single"/>
              </w:rPr>
              <w:t xml:space="preserve"> </w:t>
            </w:r>
            <w:r>
              <w:rPr>
                <w:color w:val="0000FF"/>
                <w:sz w:val="18"/>
                <w:szCs w:val="18"/>
                <w:u w:val="single"/>
              </w:rPr>
              <w:tab/>
              <w:t xml:space="preserve">        </w:t>
            </w:r>
            <w:r>
              <w:rPr>
                <w:color w:val="0000FF"/>
                <w:sz w:val="18"/>
                <w:szCs w:val="18"/>
              </w:rPr>
              <w:t xml:space="preserve">            </w:t>
            </w:r>
          </w:p>
        </w:tc>
        <w:tc>
          <w:tcPr>
            <w:tcW w:w="5021" w:type="dxa"/>
          </w:tcPr>
          <w:p w:rsidR="008E414D" w:rsidRPr="006407C8" w:rsidRDefault="008E414D" w:rsidP="001D4DCF">
            <w:pPr>
              <w:pStyle w:val="p6"/>
              <w:shd w:val="clear" w:color="auto" w:fill="FFFFFF"/>
              <w:tabs>
                <w:tab w:val="left" w:pos="750"/>
                <w:tab w:val="right" w:pos="9355"/>
              </w:tabs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</w:p>
          <w:p w:rsidR="008E414D" w:rsidRPr="006407C8" w:rsidRDefault="008E414D" w:rsidP="001D4DCF">
            <w:pPr>
              <w:pStyle w:val="p6"/>
              <w:shd w:val="clear" w:color="auto" w:fill="FFFFFF"/>
              <w:tabs>
                <w:tab w:val="left" w:pos="750"/>
                <w:tab w:val="right" w:pos="9355"/>
              </w:tabs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</w:p>
          <w:p w:rsidR="008E414D" w:rsidRPr="006407C8" w:rsidRDefault="008E414D" w:rsidP="001D4DCF">
            <w:pPr>
              <w:pStyle w:val="p6"/>
              <w:shd w:val="clear" w:color="auto" w:fill="FFFFFF"/>
              <w:tabs>
                <w:tab w:val="left" w:pos="750"/>
                <w:tab w:val="right" w:pos="9355"/>
              </w:tabs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</w:p>
          <w:p w:rsidR="008E414D" w:rsidRPr="006407C8" w:rsidRDefault="008E414D" w:rsidP="001D4DCF">
            <w:pPr>
              <w:pStyle w:val="p6"/>
              <w:shd w:val="clear" w:color="auto" w:fill="FFFFFF"/>
              <w:tabs>
                <w:tab w:val="left" w:pos="750"/>
                <w:tab w:val="right" w:pos="9355"/>
              </w:tabs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</w:p>
          <w:p w:rsidR="008E414D" w:rsidRPr="006407C8" w:rsidRDefault="008E414D" w:rsidP="001D4DCF">
            <w:pPr>
              <w:pStyle w:val="p6"/>
              <w:shd w:val="clear" w:color="auto" w:fill="FFFFFF"/>
              <w:tabs>
                <w:tab w:val="left" w:pos="750"/>
                <w:tab w:val="right" w:pos="9355"/>
              </w:tabs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</w:p>
          <w:p w:rsidR="008E414D" w:rsidRPr="006407C8" w:rsidRDefault="008E414D" w:rsidP="001D4DCF">
            <w:pPr>
              <w:pStyle w:val="p6"/>
              <w:shd w:val="clear" w:color="auto" w:fill="FFFFFF"/>
              <w:tabs>
                <w:tab w:val="left" w:pos="750"/>
                <w:tab w:val="right" w:pos="9355"/>
              </w:tabs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</w:p>
          <w:p w:rsidR="008E414D" w:rsidRDefault="008E414D" w:rsidP="001D4DCF">
            <w:pPr>
              <w:pStyle w:val="p6"/>
              <w:shd w:val="clear" w:color="auto" w:fill="FFFFFF"/>
              <w:tabs>
                <w:tab w:val="left" w:pos="750"/>
                <w:tab w:val="right" w:pos="9355"/>
              </w:tabs>
              <w:rPr>
                <w:color w:val="000000"/>
                <w:sz w:val="28"/>
                <w:szCs w:val="28"/>
                <w:lang w:eastAsia="en-US"/>
              </w:rPr>
            </w:pPr>
          </w:p>
          <w:p w:rsidR="008E414D" w:rsidRDefault="008E414D" w:rsidP="001D4DCF">
            <w:pPr>
              <w:pStyle w:val="p6"/>
              <w:shd w:val="clear" w:color="auto" w:fill="FFFFFF"/>
              <w:tabs>
                <w:tab w:val="left" w:pos="750"/>
                <w:tab w:val="right" w:pos="9355"/>
              </w:tabs>
              <w:rPr>
                <w:color w:val="000000"/>
                <w:sz w:val="28"/>
                <w:szCs w:val="28"/>
                <w:lang w:eastAsia="en-US"/>
              </w:rPr>
            </w:pPr>
          </w:p>
          <w:p w:rsidR="008E414D" w:rsidRPr="00592F33" w:rsidRDefault="008E414D" w:rsidP="001D4DCF">
            <w:pPr>
              <w:pStyle w:val="p6"/>
              <w:shd w:val="clear" w:color="auto" w:fill="FFFFFF"/>
              <w:tabs>
                <w:tab w:val="left" w:pos="750"/>
                <w:tab w:val="right" w:pos="9355"/>
              </w:tabs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92F33">
              <w:rPr>
                <w:color w:val="000000"/>
                <w:sz w:val="28"/>
                <w:szCs w:val="28"/>
                <w:lang w:eastAsia="en-US"/>
              </w:rPr>
              <w:t>Министерство образования</w:t>
            </w:r>
            <w:r w:rsidRPr="00592F33">
              <w:rPr>
                <w:color w:val="000000"/>
                <w:sz w:val="28"/>
                <w:szCs w:val="28"/>
                <w:lang w:eastAsia="en-US"/>
              </w:rPr>
              <w:br/>
              <w:t>и науки Российской Федерации</w:t>
            </w:r>
            <w:r w:rsidRPr="00592F33">
              <w:rPr>
                <w:color w:val="000000"/>
                <w:sz w:val="28"/>
                <w:szCs w:val="28"/>
                <w:lang w:eastAsia="en-US"/>
              </w:rPr>
              <w:br/>
              <w:t>Департамент аттестации научных и научно-педагогических работников</w:t>
            </w:r>
            <w:r w:rsidRPr="00592F33">
              <w:rPr>
                <w:color w:val="000000"/>
                <w:sz w:val="28"/>
                <w:szCs w:val="28"/>
                <w:lang w:eastAsia="en-US"/>
              </w:rPr>
              <w:br/>
              <w:t>117997, Россия, г. Москва,</w:t>
            </w:r>
            <w:r w:rsidRPr="00592F33">
              <w:rPr>
                <w:color w:val="000000"/>
                <w:sz w:val="28"/>
                <w:szCs w:val="28"/>
                <w:lang w:eastAsia="en-US"/>
              </w:rPr>
              <w:br/>
              <w:t xml:space="preserve">ул. </w:t>
            </w:r>
            <w:proofErr w:type="spellStart"/>
            <w:r w:rsidRPr="00592F33">
              <w:rPr>
                <w:color w:val="000000"/>
                <w:sz w:val="28"/>
                <w:szCs w:val="28"/>
                <w:lang w:eastAsia="en-US"/>
              </w:rPr>
              <w:t>Люсиновская</w:t>
            </w:r>
            <w:proofErr w:type="spellEnd"/>
            <w:r w:rsidRPr="00592F33">
              <w:rPr>
                <w:color w:val="000000"/>
                <w:sz w:val="28"/>
                <w:szCs w:val="28"/>
                <w:lang w:eastAsia="en-US"/>
              </w:rPr>
              <w:t>, д. 51</w:t>
            </w:r>
            <w:r w:rsidRPr="00E46BF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E414D" w:rsidRDefault="008E414D" w:rsidP="008E414D">
      <w:pPr>
        <w:pStyle w:val="a4"/>
      </w:pPr>
    </w:p>
    <w:p w:rsidR="008E414D" w:rsidRDefault="008E414D" w:rsidP="008E414D">
      <w:pPr>
        <w:ind w:firstLine="567"/>
      </w:pPr>
      <w:r>
        <w:t xml:space="preserve">О присвоении ученого звания </w:t>
      </w:r>
      <w:r w:rsidRPr="00592F33">
        <w:rPr>
          <w:i/>
        </w:rPr>
        <w:t>профессора/доцента</w:t>
      </w:r>
    </w:p>
    <w:p w:rsidR="008E414D" w:rsidRDefault="008E414D" w:rsidP="008E414D">
      <w:pPr>
        <w:ind w:firstLine="567"/>
      </w:pPr>
    </w:p>
    <w:p w:rsidR="008E414D" w:rsidRPr="00592F33" w:rsidRDefault="008E414D" w:rsidP="008E414D">
      <w:pPr>
        <w:pStyle w:val="a4"/>
        <w:spacing w:line="276" w:lineRule="auto"/>
        <w:ind w:firstLine="708"/>
      </w:pPr>
      <w:r>
        <w:t>Федеральное государственное автономное образовательное учреждение высшего образования «Крымский  федеральный университет имени В.И. Вернадского» на основании решения Ученого совета университета от «___»______ 20__</w:t>
      </w:r>
      <w:r w:rsidRPr="00592F33">
        <w:t xml:space="preserve"> г., протокол № </w:t>
      </w:r>
      <w:r>
        <w:t>___</w:t>
      </w:r>
      <w:r w:rsidRPr="00592F33">
        <w:t xml:space="preserve">, направляет личное дело </w:t>
      </w:r>
      <w:r w:rsidRPr="00592F33">
        <w:rPr>
          <w:i/>
        </w:rPr>
        <w:t>Фамилия Имя Отчество полностью</w:t>
      </w:r>
      <w:r w:rsidRPr="00592F33">
        <w:t xml:space="preserve"> </w:t>
      </w:r>
      <w:r w:rsidRPr="00592F33">
        <w:rPr>
          <w:i/>
        </w:rPr>
        <w:t>(в родительном падеже)</w:t>
      </w:r>
      <w:r w:rsidRPr="00592F33">
        <w:t xml:space="preserve"> и ходатайствует о присвоении ему(ей) ученого звания профессора/доцента по научной специальности </w:t>
      </w:r>
      <w:r w:rsidRPr="00592F33">
        <w:rPr>
          <w:i/>
          <w:szCs w:val="28"/>
        </w:rPr>
        <w:t>ХХ.ХХ</w:t>
      </w:r>
      <w:proofErr w:type="gramStart"/>
      <w:r w:rsidRPr="00592F33">
        <w:rPr>
          <w:i/>
          <w:szCs w:val="28"/>
        </w:rPr>
        <w:t>.Х</w:t>
      </w:r>
      <w:proofErr w:type="gramEnd"/>
      <w:r w:rsidRPr="00592F33">
        <w:rPr>
          <w:i/>
          <w:szCs w:val="28"/>
        </w:rPr>
        <w:t>Х</w:t>
      </w:r>
      <w:r w:rsidRPr="00592F33">
        <w:rPr>
          <w:szCs w:val="28"/>
        </w:rPr>
        <w:t xml:space="preserve"> – </w:t>
      </w:r>
      <w:r>
        <w:rPr>
          <w:szCs w:val="28"/>
        </w:rPr>
        <w:t>н</w:t>
      </w:r>
      <w:r w:rsidRPr="00592F33">
        <w:rPr>
          <w:szCs w:val="28"/>
        </w:rPr>
        <w:t>азвание научной специальности</w:t>
      </w:r>
      <w:r w:rsidRPr="00592F33">
        <w:t xml:space="preserve">. </w:t>
      </w:r>
    </w:p>
    <w:p w:rsidR="008E414D" w:rsidRDefault="008E414D" w:rsidP="008E414D">
      <w:pPr>
        <w:pStyle w:val="a4"/>
        <w:spacing w:line="276" w:lineRule="auto"/>
        <w:ind w:firstLine="708"/>
      </w:pPr>
      <w:r>
        <w:rPr>
          <w:color w:val="000000" w:themeColor="text1"/>
          <w:szCs w:val="28"/>
          <w:lang w:eastAsia="en-US"/>
        </w:rPr>
        <w:t>Просим Вас информировать о ходе предоставления государственной услуги по почте.</w:t>
      </w:r>
    </w:p>
    <w:p w:rsidR="008E414D" w:rsidRDefault="008E414D" w:rsidP="008E414D"/>
    <w:p w:rsidR="008E414D" w:rsidRDefault="008E414D" w:rsidP="008E414D">
      <w:pPr>
        <w:jc w:val="right"/>
      </w:pPr>
      <w:r>
        <w:t>Приложение: личное дело на ____ листах.</w:t>
      </w:r>
    </w:p>
    <w:p w:rsidR="008E414D" w:rsidRDefault="008E414D" w:rsidP="008E414D"/>
    <w:p w:rsidR="008E414D" w:rsidRDefault="008E414D" w:rsidP="008E414D"/>
    <w:p w:rsidR="008E414D" w:rsidRDefault="008E414D" w:rsidP="008E414D"/>
    <w:p w:rsidR="008E414D" w:rsidRPr="00592F33" w:rsidRDefault="008E414D" w:rsidP="008E414D">
      <w:pPr>
        <w:rPr>
          <w:sz w:val="28"/>
          <w:szCs w:val="28"/>
        </w:rPr>
      </w:pPr>
      <w:r w:rsidRPr="00592F33">
        <w:rPr>
          <w:sz w:val="28"/>
          <w:szCs w:val="28"/>
        </w:rPr>
        <w:t xml:space="preserve">Ректор ФГАОУ ВПО </w:t>
      </w:r>
    </w:p>
    <w:p w:rsidR="008E414D" w:rsidRPr="00592F33" w:rsidRDefault="008E414D" w:rsidP="008E414D">
      <w:pPr>
        <w:rPr>
          <w:sz w:val="28"/>
          <w:szCs w:val="28"/>
        </w:rPr>
      </w:pPr>
      <w:r w:rsidRPr="00592F33">
        <w:rPr>
          <w:sz w:val="28"/>
          <w:szCs w:val="28"/>
        </w:rPr>
        <w:t>«КФУ им. В.И. Вернадского»</w:t>
      </w:r>
      <w:r w:rsidRPr="00592F33">
        <w:rPr>
          <w:sz w:val="28"/>
          <w:szCs w:val="28"/>
        </w:rPr>
        <w:tab/>
      </w:r>
      <w:r w:rsidRPr="00592F33">
        <w:rPr>
          <w:sz w:val="28"/>
          <w:szCs w:val="28"/>
        </w:rPr>
        <w:tab/>
      </w:r>
      <w:r w:rsidRPr="00592F33">
        <w:rPr>
          <w:sz w:val="28"/>
          <w:szCs w:val="28"/>
        </w:rPr>
        <w:tab/>
      </w:r>
      <w:r w:rsidRPr="00592F33">
        <w:rPr>
          <w:sz w:val="28"/>
          <w:szCs w:val="28"/>
        </w:rPr>
        <w:tab/>
        <w:t xml:space="preserve">              С.Г. </w:t>
      </w:r>
      <w:proofErr w:type="spellStart"/>
      <w:r w:rsidRPr="00592F33">
        <w:rPr>
          <w:sz w:val="28"/>
          <w:szCs w:val="28"/>
        </w:rPr>
        <w:t>Донич</w:t>
      </w:r>
      <w:proofErr w:type="spellEnd"/>
    </w:p>
    <w:p w:rsidR="008E414D" w:rsidRDefault="008E414D" w:rsidP="008E414D">
      <w:pPr>
        <w:rPr>
          <w:sz w:val="28"/>
          <w:szCs w:val="28"/>
        </w:rPr>
      </w:pPr>
    </w:p>
    <w:p w:rsidR="008E414D" w:rsidRPr="00592F33" w:rsidRDefault="008E414D" w:rsidP="008E414D">
      <w:pPr>
        <w:rPr>
          <w:sz w:val="28"/>
          <w:szCs w:val="28"/>
        </w:rPr>
      </w:pPr>
    </w:p>
    <w:p w:rsidR="008E414D" w:rsidRPr="00592F33" w:rsidRDefault="008E414D" w:rsidP="008E414D">
      <w:r w:rsidRPr="00592F33">
        <w:t xml:space="preserve">Исполнитель: </w:t>
      </w:r>
    </w:p>
    <w:p w:rsidR="008E414D" w:rsidRPr="00592F33" w:rsidRDefault="008E414D" w:rsidP="008E414D">
      <w:r w:rsidRPr="00592F33">
        <w:t>Ученый секретарь Ученого совета</w:t>
      </w:r>
    </w:p>
    <w:p w:rsidR="008E414D" w:rsidRPr="00592F33" w:rsidRDefault="008E414D" w:rsidP="008E414D">
      <w:r w:rsidRPr="00592F33">
        <w:t>Митрохина Л.М.</w:t>
      </w:r>
    </w:p>
    <w:p w:rsidR="008E414D" w:rsidRPr="00592F33" w:rsidRDefault="008E414D" w:rsidP="008E414D">
      <w:pPr>
        <w:rPr>
          <w:b/>
          <w:color w:val="FF0000"/>
        </w:rPr>
      </w:pPr>
      <w:r w:rsidRPr="00592F33">
        <w:t>(3652) 545176</w:t>
      </w:r>
    </w:p>
    <w:p w:rsidR="008E414D" w:rsidRPr="00592F33" w:rsidRDefault="008E414D" w:rsidP="008E414D">
      <w:pPr>
        <w:pStyle w:val="a4"/>
        <w:rPr>
          <w:sz w:val="24"/>
        </w:rPr>
      </w:pPr>
      <w:r w:rsidRPr="00592F33">
        <w:rPr>
          <w:sz w:val="24"/>
          <w:lang w:val="en-US"/>
        </w:rPr>
        <w:t>E</w:t>
      </w:r>
      <w:r w:rsidRPr="00592F33">
        <w:rPr>
          <w:sz w:val="24"/>
        </w:rPr>
        <w:t>-</w:t>
      </w:r>
      <w:r w:rsidRPr="00592F33">
        <w:rPr>
          <w:sz w:val="24"/>
          <w:lang w:val="en-US"/>
        </w:rPr>
        <w:t>mail</w:t>
      </w:r>
      <w:r w:rsidRPr="00592F33">
        <w:rPr>
          <w:sz w:val="24"/>
        </w:rPr>
        <w:t xml:space="preserve">: </w:t>
      </w:r>
      <w:proofErr w:type="spellStart"/>
      <w:r w:rsidRPr="00592F33">
        <w:rPr>
          <w:sz w:val="24"/>
          <w:lang w:val="en-US"/>
        </w:rPr>
        <w:t>sciensec</w:t>
      </w:r>
      <w:proofErr w:type="spellEnd"/>
      <w:r w:rsidRPr="00592F33">
        <w:rPr>
          <w:sz w:val="24"/>
        </w:rPr>
        <w:t>@</w:t>
      </w:r>
      <w:proofErr w:type="spellStart"/>
      <w:r w:rsidRPr="00592F33">
        <w:rPr>
          <w:sz w:val="24"/>
          <w:lang w:val="en-US"/>
        </w:rPr>
        <w:t>yandex</w:t>
      </w:r>
      <w:proofErr w:type="spellEnd"/>
      <w:r w:rsidRPr="00592F33">
        <w:rPr>
          <w:sz w:val="24"/>
        </w:rPr>
        <w:t>.</w:t>
      </w:r>
      <w:proofErr w:type="spellStart"/>
      <w:r w:rsidRPr="00592F33">
        <w:rPr>
          <w:sz w:val="24"/>
          <w:lang w:val="en-US"/>
        </w:rPr>
        <w:t>ru</w:t>
      </w:r>
      <w:proofErr w:type="spellEnd"/>
      <w:r w:rsidRPr="00592F33">
        <w:rPr>
          <w:sz w:val="24"/>
        </w:rPr>
        <w:t xml:space="preserve"> </w:t>
      </w:r>
    </w:p>
    <w:p w:rsidR="008E414D" w:rsidRDefault="008E414D" w:rsidP="008E414D">
      <w:pPr>
        <w:jc w:val="both"/>
        <w:rPr>
          <w:b/>
        </w:rPr>
      </w:pPr>
    </w:p>
    <w:p w:rsidR="008E414D" w:rsidRPr="008E414D" w:rsidRDefault="008E414D" w:rsidP="008E414D">
      <w:pPr>
        <w:jc w:val="both"/>
        <w:rPr>
          <w:sz w:val="28"/>
          <w:szCs w:val="28"/>
        </w:rPr>
      </w:pPr>
      <w:bookmarkStart w:id="0" w:name="_GoBack"/>
      <w:r w:rsidRPr="008E414D">
        <w:rPr>
          <w:b/>
          <w:sz w:val="28"/>
          <w:szCs w:val="28"/>
        </w:rPr>
        <w:lastRenderedPageBreak/>
        <w:t>Примечания</w:t>
      </w:r>
      <w:r w:rsidRPr="008E414D">
        <w:rPr>
          <w:sz w:val="28"/>
          <w:szCs w:val="28"/>
        </w:rPr>
        <w:t>:</w:t>
      </w:r>
    </w:p>
    <w:p w:rsidR="008E414D" w:rsidRPr="008E414D" w:rsidRDefault="008E414D" w:rsidP="008E414D">
      <w:pPr>
        <w:ind w:firstLine="567"/>
        <w:jc w:val="both"/>
        <w:rPr>
          <w:sz w:val="28"/>
          <w:szCs w:val="28"/>
        </w:rPr>
      </w:pPr>
      <w:r w:rsidRPr="008E414D">
        <w:rPr>
          <w:sz w:val="28"/>
          <w:szCs w:val="28"/>
        </w:rPr>
        <w:t>1. Сопроводительное письмо, входящее в первый экземпляр аттестационного дела соискателя ученого звания, печатается на бланке КФУ.</w:t>
      </w:r>
    </w:p>
    <w:p w:rsidR="008E414D" w:rsidRPr="008E414D" w:rsidRDefault="008E414D" w:rsidP="008E414D">
      <w:pPr>
        <w:ind w:firstLine="567"/>
        <w:jc w:val="both"/>
        <w:rPr>
          <w:sz w:val="28"/>
          <w:szCs w:val="28"/>
        </w:rPr>
      </w:pPr>
      <w:r w:rsidRPr="008E414D">
        <w:rPr>
          <w:sz w:val="28"/>
          <w:szCs w:val="28"/>
        </w:rPr>
        <w:t>2. Копия сопроводительного письма, входящая во второй экземпляр аттестационного дела соискателя ученого звания, печатается на обычном листе.</w:t>
      </w:r>
    </w:p>
    <w:p w:rsidR="008E414D" w:rsidRPr="008E414D" w:rsidRDefault="008E414D" w:rsidP="008E414D">
      <w:pPr>
        <w:ind w:firstLine="567"/>
        <w:jc w:val="both"/>
        <w:rPr>
          <w:sz w:val="28"/>
          <w:szCs w:val="28"/>
        </w:rPr>
      </w:pPr>
      <w:r w:rsidRPr="008E414D">
        <w:rPr>
          <w:sz w:val="28"/>
          <w:szCs w:val="28"/>
        </w:rPr>
        <w:t>3. Количество страниц первого и второго экземпляров аттестационного дела соискателя ученого звания может отличаться!</w:t>
      </w:r>
    </w:p>
    <w:p w:rsidR="008E414D" w:rsidRPr="008E414D" w:rsidRDefault="008E414D" w:rsidP="008E414D">
      <w:pPr>
        <w:pStyle w:val="a4"/>
        <w:rPr>
          <w:szCs w:val="28"/>
        </w:rPr>
      </w:pPr>
    </w:p>
    <w:bookmarkEnd w:id="0"/>
    <w:p w:rsidR="008E414D" w:rsidRPr="008E414D" w:rsidRDefault="008E414D" w:rsidP="00716347">
      <w:pPr>
        <w:spacing w:line="360" w:lineRule="auto"/>
        <w:jc w:val="both"/>
        <w:rPr>
          <w:sz w:val="28"/>
          <w:szCs w:val="28"/>
        </w:rPr>
      </w:pPr>
    </w:p>
    <w:sectPr w:rsidR="008E414D" w:rsidRPr="008E4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1159E"/>
    <w:multiLevelType w:val="hybridMultilevel"/>
    <w:tmpl w:val="A25C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D2"/>
    <w:rsid w:val="00070ABF"/>
    <w:rsid w:val="003C26D2"/>
    <w:rsid w:val="006136CC"/>
    <w:rsid w:val="00635F8F"/>
    <w:rsid w:val="006652E3"/>
    <w:rsid w:val="00716347"/>
    <w:rsid w:val="00770040"/>
    <w:rsid w:val="008E414D"/>
    <w:rsid w:val="009226FA"/>
    <w:rsid w:val="009607D5"/>
    <w:rsid w:val="00AF5A2A"/>
    <w:rsid w:val="00E33447"/>
    <w:rsid w:val="00F9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26D2"/>
    <w:rPr>
      <w:color w:val="0000FF"/>
      <w:u w:val="single"/>
    </w:rPr>
  </w:style>
  <w:style w:type="paragraph" w:styleId="a4">
    <w:name w:val="Body Text"/>
    <w:basedOn w:val="a"/>
    <w:link w:val="a5"/>
    <w:rsid w:val="00AF5A2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AF5A2A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FontStyle13">
    <w:name w:val="Font Style13"/>
    <w:rsid w:val="007163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7163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7163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rsid w:val="0071634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16347"/>
    <w:pPr>
      <w:widowControl w:val="0"/>
      <w:autoSpaceDE w:val="0"/>
    </w:pPr>
  </w:style>
  <w:style w:type="paragraph" w:customStyle="1" w:styleId="Style3">
    <w:name w:val="Style3"/>
    <w:basedOn w:val="a"/>
    <w:rsid w:val="00716347"/>
    <w:pPr>
      <w:widowControl w:val="0"/>
      <w:autoSpaceDE w:val="0"/>
    </w:pPr>
  </w:style>
  <w:style w:type="paragraph" w:customStyle="1" w:styleId="Style4">
    <w:name w:val="Style4"/>
    <w:basedOn w:val="a"/>
    <w:rsid w:val="00716347"/>
    <w:pPr>
      <w:widowControl w:val="0"/>
      <w:autoSpaceDE w:val="0"/>
    </w:pPr>
  </w:style>
  <w:style w:type="paragraph" w:customStyle="1" w:styleId="Style7">
    <w:name w:val="Style7"/>
    <w:basedOn w:val="a"/>
    <w:rsid w:val="00716347"/>
    <w:pPr>
      <w:widowControl w:val="0"/>
      <w:autoSpaceDE w:val="0"/>
    </w:pPr>
  </w:style>
  <w:style w:type="paragraph" w:customStyle="1" w:styleId="Style8">
    <w:name w:val="Style8"/>
    <w:basedOn w:val="a"/>
    <w:rsid w:val="00716347"/>
    <w:pPr>
      <w:widowControl w:val="0"/>
      <w:autoSpaceDE w:val="0"/>
    </w:pPr>
  </w:style>
  <w:style w:type="paragraph" w:customStyle="1" w:styleId="Style9">
    <w:name w:val="Style9"/>
    <w:basedOn w:val="a"/>
    <w:rsid w:val="00716347"/>
    <w:pPr>
      <w:widowControl w:val="0"/>
      <w:autoSpaceDE w:val="0"/>
    </w:pPr>
  </w:style>
  <w:style w:type="table" w:styleId="a6">
    <w:name w:val="Table Grid"/>
    <w:basedOn w:val="a1"/>
    <w:uiPriority w:val="59"/>
    <w:rsid w:val="008E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8E414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ing11">
    <w:name w:val="Heading 11"/>
    <w:basedOn w:val="a"/>
    <w:uiPriority w:val="99"/>
    <w:rsid w:val="008E414D"/>
    <w:pPr>
      <w:widowControl w:val="0"/>
      <w:suppressAutoHyphens w:val="0"/>
      <w:autoSpaceDE w:val="0"/>
      <w:autoSpaceDN w:val="0"/>
      <w:adjustRightInd w:val="0"/>
      <w:spacing w:before="67"/>
      <w:ind w:left="116"/>
      <w:outlineLvl w:val="0"/>
    </w:pPr>
    <w:rPr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41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14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26D2"/>
    <w:rPr>
      <w:color w:val="0000FF"/>
      <w:u w:val="single"/>
    </w:rPr>
  </w:style>
  <w:style w:type="paragraph" w:styleId="a4">
    <w:name w:val="Body Text"/>
    <w:basedOn w:val="a"/>
    <w:link w:val="a5"/>
    <w:rsid w:val="00AF5A2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AF5A2A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FontStyle13">
    <w:name w:val="Font Style13"/>
    <w:rsid w:val="007163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7163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7163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rsid w:val="0071634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16347"/>
    <w:pPr>
      <w:widowControl w:val="0"/>
      <w:autoSpaceDE w:val="0"/>
    </w:pPr>
  </w:style>
  <w:style w:type="paragraph" w:customStyle="1" w:styleId="Style3">
    <w:name w:val="Style3"/>
    <w:basedOn w:val="a"/>
    <w:rsid w:val="00716347"/>
    <w:pPr>
      <w:widowControl w:val="0"/>
      <w:autoSpaceDE w:val="0"/>
    </w:pPr>
  </w:style>
  <w:style w:type="paragraph" w:customStyle="1" w:styleId="Style4">
    <w:name w:val="Style4"/>
    <w:basedOn w:val="a"/>
    <w:rsid w:val="00716347"/>
    <w:pPr>
      <w:widowControl w:val="0"/>
      <w:autoSpaceDE w:val="0"/>
    </w:pPr>
  </w:style>
  <w:style w:type="paragraph" w:customStyle="1" w:styleId="Style7">
    <w:name w:val="Style7"/>
    <w:basedOn w:val="a"/>
    <w:rsid w:val="00716347"/>
    <w:pPr>
      <w:widowControl w:val="0"/>
      <w:autoSpaceDE w:val="0"/>
    </w:pPr>
  </w:style>
  <w:style w:type="paragraph" w:customStyle="1" w:styleId="Style8">
    <w:name w:val="Style8"/>
    <w:basedOn w:val="a"/>
    <w:rsid w:val="00716347"/>
    <w:pPr>
      <w:widowControl w:val="0"/>
      <w:autoSpaceDE w:val="0"/>
    </w:pPr>
  </w:style>
  <w:style w:type="paragraph" w:customStyle="1" w:styleId="Style9">
    <w:name w:val="Style9"/>
    <w:basedOn w:val="a"/>
    <w:rsid w:val="00716347"/>
    <w:pPr>
      <w:widowControl w:val="0"/>
      <w:autoSpaceDE w:val="0"/>
    </w:pPr>
  </w:style>
  <w:style w:type="table" w:styleId="a6">
    <w:name w:val="Table Grid"/>
    <w:basedOn w:val="a1"/>
    <w:uiPriority w:val="59"/>
    <w:rsid w:val="008E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8E414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ing11">
    <w:name w:val="Heading 11"/>
    <w:basedOn w:val="a"/>
    <w:uiPriority w:val="99"/>
    <w:rsid w:val="008E414D"/>
    <w:pPr>
      <w:widowControl w:val="0"/>
      <w:suppressAutoHyphens w:val="0"/>
      <w:autoSpaceDE w:val="0"/>
      <w:autoSpaceDN w:val="0"/>
      <w:adjustRightInd w:val="0"/>
      <w:spacing w:before="67"/>
      <w:ind w:left="116"/>
      <w:outlineLvl w:val="0"/>
    </w:pPr>
    <w:rPr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41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14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u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f_universit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2016-03-29T07:21:00Z</dcterms:created>
  <dcterms:modified xsi:type="dcterms:W3CDTF">2016-03-29T07:21:00Z</dcterms:modified>
</cp:coreProperties>
</file>